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43676" w14:textId="49B51F11" w:rsidR="002A2A8E" w:rsidRPr="00770094" w:rsidRDefault="00A0539B" w:rsidP="00031A22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251F" wp14:editId="1812E431">
            <wp:simplePos x="0" y="0"/>
            <wp:positionH relativeFrom="margin">
              <wp:align>left</wp:align>
            </wp:positionH>
            <wp:positionV relativeFrom="topMargin">
              <wp:posOffset>480564</wp:posOffset>
            </wp:positionV>
            <wp:extent cx="3286125" cy="486410"/>
            <wp:effectExtent l="0" t="0" r="9525" b="8890"/>
            <wp:wrapTopAndBottom/>
            <wp:docPr id="4" name="Picture 4" descr="logo for the Minnesota Department of Health" title="Minnesota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MDHblue_bla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 w:rsidR="00AB0B99" w:rsidRPr="00770094">
        <w:t xml:space="preserve">Health Advisory: </w:t>
      </w:r>
      <w:r w:rsidR="00C9242A">
        <w:t>Mumps</w:t>
      </w:r>
      <w:r w:rsidR="00E74A1A">
        <w:t xml:space="preserve"> </w:t>
      </w:r>
      <w:r w:rsidR="00F23D0D">
        <w:t>in Minnesota</w:t>
      </w:r>
      <w:r w:rsidR="003C5408" w:rsidRPr="00770094">
        <w:t xml:space="preserve"> </w:t>
      </w:r>
    </w:p>
    <w:p w14:paraId="511A231C" w14:textId="56F78724" w:rsidR="008E1DDD" w:rsidRPr="00770094" w:rsidRDefault="008E1DDD" w:rsidP="008E1DDD">
      <w:pPr>
        <w:spacing w:after="120"/>
      </w:pPr>
      <w:r w:rsidRPr="00770094">
        <w:rPr>
          <w:rFonts w:cs="Arial"/>
        </w:rPr>
        <w:t xml:space="preserve">Minnesota Department of Health </w:t>
      </w:r>
      <w:r w:rsidR="00C9242A">
        <w:rPr>
          <w:rFonts w:cs="Arial"/>
        </w:rPr>
        <w:t>Feb</w:t>
      </w:r>
      <w:r w:rsidR="00776617">
        <w:rPr>
          <w:rFonts w:cs="Arial"/>
        </w:rPr>
        <w:t xml:space="preserve"> </w:t>
      </w:r>
      <w:r w:rsidR="00C9242A">
        <w:rPr>
          <w:rFonts w:cs="Arial"/>
        </w:rPr>
        <w:t>10</w:t>
      </w:r>
      <w:r w:rsidR="00B00702" w:rsidRPr="000E253B">
        <w:rPr>
          <w:rFonts w:cs="Arial"/>
        </w:rPr>
        <w:t>,</w:t>
      </w:r>
      <w:r w:rsidR="00481109" w:rsidRPr="000E253B">
        <w:rPr>
          <w:rFonts w:cs="Arial"/>
        </w:rPr>
        <w:t xml:space="preserve"> 201</w:t>
      </w:r>
      <w:r w:rsidR="0068600F" w:rsidRPr="000E253B">
        <w:rPr>
          <w:rFonts w:cs="Arial"/>
        </w:rPr>
        <w:t>6</w:t>
      </w:r>
      <w:r w:rsidR="00481109" w:rsidRPr="000E253B">
        <w:rPr>
          <w:rFonts w:cs="Arial"/>
        </w:rPr>
        <w:t xml:space="preserve"> </w:t>
      </w:r>
      <w:r w:rsidR="00382420" w:rsidRPr="000E253B">
        <w:rPr>
          <w:rFonts w:cs="Arial"/>
        </w:rPr>
        <w:t>1</w:t>
      </w:r>
      <w:r w:rsidR="00C9242A">
        <w:rPr>
          <w:rFonts w:cs="Arial"/>
        </w:rPr>
        <w:t>3</w:t>
      </w:r>
      <w:r w:rsidR="00382420" w:rsidRPr="000E253B">
        <w:rPr>
          <w:rFonts w:cs="Arial"/>
        </w:rPr>
        <w:t>:00</w:t>
      </w:r>
      <w:r w:rsidR="00DC011E">
        <w:rPr>
          <w:rFonts w:cs="Arial"/>
        </w:rPr>
        <w:t xml:space="preserve"> CS</w:t>
      </w:r>
      <w:r w:rsidRPr="000E253B">
        <w:rPr>
          <w:rFonts w:cs="Arial"/>
        </w:rPr>
        <w:t>T</w:t>
      </w:r>
      <w:r w:rsidRPr="00770094">
        <w:t xml:space="preserve"> </w:t>
      </w:r>
    </w:p>
    <w:p w14:paraId="72C1C5A1" w14:textId="67255200" w:rsidR="008E1DDD" w:rsidRPr="00770094" w:rsidRDefault="008E1DDD" w:rsidP="00B00702">
      <w:pPr>
        <w:pStyle w:val="NormalWeb"/>
        <w:spacing w:before="0" w:beforeAutospacing="0" w:after="0" w:afterAutospacing="0"/>
        <w:rPr>
          <w:rStyle w:val="Emphasis"/>
          <w:rFonts w:asciiTheme="minorHAnsi" w:hAnsiTheme="minorHAnsi"/>
          <w:b/>
          <w:bCs/>
          <w:sz w:val="22"/>
          <w:szCs w:val="22"/>
        </w:rPr>
      </w:pPr>
      <w:r w:rsidRPr="00770094">
        <w:rPr>
          <w:rStyle w:val="Heading2Char"/>
          <w:rFonts w:asciiTheme="minorHAnsi" w:hAnsiTheme="minorHAnsi"/>
          <w:sz w:val="22"/>
          <w:szCs w:val="22"/>
        </w:rPr>
        <w:t>Action Steps</w:t>
      </w:r>
      <w:r w:rsidR="00F64ABF" w:rsidRPr="00770094">
        <w:rPr>
          <w:rStyle w:val="Heading2Char"/>
          <w:rFonts w:asciiTheme="minorHAnsi" w:hAnsiTheme="minorHAnsi"/>
          <w:sz w:val="22"/>
          <w:szCs w:val="22"/>
        </w:rPr>
        <w:t xml:space="preserve">: </w:t>
      </w:r>
      <w:r w:rsidRPr="00770094">
        <w:rPr>
          <w:rFonts w:asciiTheme="minorHAnsi" w:hAnsiTheme="minorHAnsi"/>
          <w:sz w:val="22"/>
          <w:szCs w:val="22"/>
        </w:rPr>
        <w:br/>
      </w:r>
      <w:r w:rsidRPr="00770094">
        <w:rPr>
          <w:rStyle w:val="Emphasis"/>
          <w:rFonts w:asciiTheme="minorHAnsi" w:hAnsiTheme="minorHAnsi"/>
          <w:b/>
          <w:bCs/>
          <w:sz w:val="22"/>
          <w:szCs w:val="22"/>
        </w:rPr>
        <w:t>Local and tribal health departments:</w:t>
      </w:r>
      <w:r w:rsidRPr="00770094">
        <w:rPr>
          <w:rFonts w:asciiTheme="minorHAnsi" w:hAnsiTheme="minorHAnsi"/>
          <w:sz w:val="22"/>
          <w:szCs w:val="22"/>
        </w:rPr>
        <w:t xml:space="preserve"> </w:t>
      </w:r>
      <w:r w:rsidR="00C9242A" w:rsidRPr="00C9242A">
        <w:rPr>
          <w:rFonts w:asciiTheme="minorHAnsi" w:hAnsiTheme="minorHAnsi"/>
          <w:sz w:val="22"/>
          <w:szCs w:val="22"/>
        </w:rPr>
        <w:t>Please forward to hospitals, clinics, urgent care centers and convenience clinics in your jurisdiction.</w:t>
      </w:r>
      <w:r w:rsidRPr="00770094">
        <w:rPr>
          <w:rFonts w:asciiTheme="minorHAnsi" w:hAnsiTheme="minorHAnsi"/>
          <w:sz w:val="22"/>
          <w:szCs w:val="22"/>
        </w:rPr>
        <w:br/>
      </w:r>
      <w:r w:rsidRPr="00770094">
        <w:rPr>
          <w:rStyle w:val="Emphasis"/>
          <w:rFonts w:asciiTheme="minorHAnsi" w:hAnsiTheme="minorHAnsi"/>
          <w:b/>
          <w:bCs/>
          <w:sz w:val="22"/>
          <w:szCs w:val="22"/>
        </w:rPr>
        <w:t>Hospitals and clinics:</w:t>
      </w:r>
      <w:r w:rsidRPr="00770094">
        <w:rPr>
          <w:rFonts w:asciiTheme="minorHAnsi" w:hAnsiTheme="minorHAnsi"/>
          <w:sz w:val="22"/>
          <w:szCs w:val="22"/>
        </w:rPr>
        <w:t xml:space="preserve"> </w:t>
      </w:r>
      <w:r w:rsidR="00C9242A" w:rsidRPr="00C9242A">
        <w:rPr>
          <w:rFonts w:asciiTheme="minorHAnsi" w:hAnsiTheme="minorHAnsi"/>
          <w:sz w:val="22"/>
          <w:szCs w:val="22"/>
        </w:rPr>
        <w:t>Please distribute to healthcare providers.</w:t>
      </w:r>
      <w:r w:rsidRPr="00770094">
        <w:rPr>
          <w:rFonts w:asciiTheme="minorHAnsi" w:hAnsiTheme="minorHAnsi"/>
          <w:sz w:val="22"/>
          <w:szCs w:val="22"/>
        </w:rPr>
        <w:br/>
      </w:r>
      <w:r w:rsidRPr="00770094">
        <w:rPr>
          <w:rFonts w:asciiTheme="minorHAnsi" w:hAnsiTheme="minorHAnsi"/>
          <w:b/>
          <w:i/>
          <w:sz w:val="22"/>
          <w:szCs w:val="22"/>
        </w:rPr>
        <w:t>Healthcare providers:</w:t>
      </w:r>
    </w:p>
    <w:p w14:paraId="234EA023" w14:textId="2023F701" w:rsidR="00C9242A" w:rsidRDefault="00C9242A" w:rsidP="00C9242A">
      <w:pPr>
        <w:pStyle w:val="ListParagraph"/>
        <w:numPr>
          <w:ilvl w:val="0"/>
          <w:numId w:val="13"/>
        </w:numPr>
      </w:pPr>
      <w:r>
        <w:t xml:space="preserve">Consider mumps in patients presenting with acute </w:t>
      </w:r>
      <w:proofErr w:type="spellStart"/>
      <w:r>
        <w:t>parotitis</w:t>
      </w:r>
      <w:proofErr w:type="spellEnd"/>
      <w:r>
        <w:t xml:space="preserve"> or other salivary gland swelling for greater than </w:t>
      </w:r>
      <w:r w:rsidR="000151A5">
        <w:t>two</w:t>
      </w:r>
      <w:r>
        <w:t xml:space="preserve"> days.</w:t>
      </w:r>
    </w:p>
    <w:p w14:paraId="1D4A509A" w14:textId="46E757B5" w:rsidR="002A7578" w:rsidRDefault="00D77DC3" w:rsidP="002A7578">
      <w:pPr>
        <w:pStyle w:val="ListParagraph"/>
        <w:numPr>
          <w:ilvl w:val="0"/>
          <w:numId w:val="13"/>
        </w:numPr>
      </w:pPr>
      <w:r>
        <w:t>Call MDH at 651-201-5414 or toll-free at 1-877-676-5414 to provide clinical details or report via</w:t>
      </w:r>
      <w:r w:rsidR="002A7578" w:rsidRPr="002A7578">
        <w:t xml:space="preserve"> MDH's Mumps Reporting Form</w:t>
      </w:r>
      <w:r w:rsidR="002A7578">
        <w:t xml:space="preserve"> </w:t>
      </w:r>
      <w:hyperlink r:id="rId9" w:history="1">
        <w:r w:rsidR="002A7578" w:rsidRPr="00C5710A">
          <w:rPr>
            <w:rStyle w:val="Hyperlink"/>
          </w:rPr>
          <w:t>http://www.health.state.mn.us/divs/idepc/dtopics/reportable/mumps.html</w:t>
        </w:r>
      </w:hyperlink>
      <w:r w:rsidR="002A7578">
        <w:t xml:space="preserve"> </w:t>
      </w:r>
    </w:p>
    <w:p w14:paraId="67BC510C" w14:textId="77777777" w:rsidR="002A7578" w:rsidRDefault="002A7578" w:rsidP="002A7578">
      <w:pPr>
        <w:pStyle w:val="ListParagraph"/>
        <w:numPr>
          <w:ilvl w:val="0"/>
          <w:numId w:val="13"/>
        </w:numPr>
      </w:pPr>
      <w:r w:rsidRPr="002A7578">
        <w:t>Collect PCR specimens and send to MDH's Public Health Laboratory.</w:t>
      </w:r>
    </w:p>
    <w:p w14:paraId="0B0922DC" w14:textId="3E7E14FF" w:rsidR="00C9242A" w:rsidRDefault="00C9242A" w:rsidP="002A7578">
      <w:pPr>
        <w:pStyle w:val="ListParagraph"/>
        <w:numPr>
          <w:ilvl w:val="0"/>
          <w:numId w:val="13"/>
        </w:numPr>
      </w:pPr>
      <w:r>
        <w:t>Collect serum for IgM testing and send to your usual reference laboratory.</w:t>
      </w:r>
    </w:p>
    <w:p w14:paraId="1271D77A" w14:textId="1BD77020" w:rsidR="00776617" w:rsidRDefault="00C9242A" w:rsidP="00C9242A">
      <w:pPr>
        <w:pStyle w:val="ListParagraph"/>
        <w:numPr>
          <w:ilvl w:val="0"/>
          <w:numId w:val="13"/>
        </w:numPr>
      </w:pPr>
      <w:r w:rsidRPr="00C9242A">
        <w:rPr>
          <w:b/>
        </w:rPr>
        <w:t>Advise exclusion</w:t>
      </w:r>
      <w:r>
        <w:t xml:space="preserve"> if mumps is strongly susp</w:t>
      </w:r>
      <w:r w:rsidR="005C495C">
        <w:t>ected and there is no likely</w:t>
      </w:r>
      <w:r>
        <w:t xml:space="preserve"> differential diagnosis.</w:t>
      </w:r>
    </w:p>
    <w:p w14:paraId="29E7F0DC" w14:textId="0E8C24E1" w:rsidR="00C9242A" w:rsidRPr="00C9242A" w:rsidRDefault="00C9242A" w:rsidP="00C9242A">
      <w:pPr>
        <w:pStyle w:val="NormalWeb"/>
        <w:spacing w:after="240"/>
        <w:rPr>
          <w:rFonts w:asciiTheme="minorHAnsi" w:hAnsiTheme="minorHAnsi"/>
          <w:sz w:val="22"/>
          <w:szCs w:val="22"/>
        </w:rPr>
      </w:pPr>
      <w:r w:rsidRPr="00C9242A">
        <w:rPr>
          <w:rFonts w:asciiTheme="minorHAnsi" w:hAnsiTheme="minorHAnsi"/>
          <w:b/>
          <w:sz w:val="22"/>
          <w:szCs w:val="22"/>
        </w:rPr>
        <w:t>Background</w:t>
      </w:r>
      <w:proofErr w:type="gramStart"/>
      <w:r w:rsidRPr="00C9242A">
        <w:rPr>
          <w:rFonts w:asciiTheme="minorHAnsi" w:hAnsiTheme="minorHAnsi"/>
          <w:b/>
          <w:sz w:val="22"/>
          <w:szCs w:val="22"/>
        </w:rPr>
        <w:t>:</w:t>
      </w:r>
      <w:proofErr w:type="gramEnd"/>
      <w:r>
        <w:rPr>
          <w:rFonts w:asciiTheme="minorHAnsi" w:hAnsiTheme="minorHAnsi"/>
          <w:sz w:val="22"/>
          <w:szCs w:val="22"/>
        </w:rPr>
        <w:br/>
      </w:r>
      <w:r w:rsidRPr="00C9242A">
        <w:rPr>
          <w:rFonts w:asciiTheme="minorHAnsi" w:hAnsiTheme="minorHAnsi"/>
          <w:sz w:val="22"/>
          <w:szCs w:val="22"/>
        </w:rPr>
        <w:t>Iowa is experiencing a large, ongoing</w:t>
      </w:r>
      <w:r w:rsidR="002A7578">
        <w:rPr>
          <w:rFonts w:asciiTheme="minorHAnsi" w:hAnsiTheme="minorHAnsi"/>
          <w:sz w:val="22"/>
          <w:szCs w:val="22"/>
        </w:rPr>
        <w:t xml:space="preserve"> mumps outbreak.  As of Feb.</w:t>
      </w:r>
      <w:r w:rsidRPr="00C9242A">
        <w:rPr>
          <w:rFonts w:asciiTheme="minorHAnsi" w:hAnsiTheme="minorHAnsi"/>
          <w:sz w:val="22"/>
          <w:szCs w:val="22"/>
        </w:rPr>
        <w:t xml:space="preserve"> 6, 2016, 433 laboratory-confirmed mumps cases were repo</w:t>
      </w:r>
      <w:r w:rsidR="002A7578">
        <w:rPr>
          <w:rFonts w:asciiTheme="minorHAnsi" w:hAnsiTheme="minorHAnsi"/>
          <w:sz w:val="22"/>
          <w:szCs w:val="22"/>
        </w:rPr>
        <w:t>rted statewide.  In Minnesota, five laboratory confirmed and five</w:t>
      </w:r>
      <w:r w:rsidRPr="00C9242A">
        <w:rPr>
          <w:rFonts w:asciiTheme="minorHAnsi" w:hAnsiTheme="minorHAnsi"/>
          <w:sz w:val="22"/>
          <w:szCs w:val="22"/>
        </w:rPr>
        <w:t xml:space="preserve"> probable mumps cases have been reported in 2016. It is imperative to heighten awareness of mumps due to recently identified cases in Minnesota and the continued outbreak in neighboring Iowa.</w:t>
      </w:r>
    </w:p>
    <w:p w14:paraId="31730A1D" w14:textId="339E919E" w:rsidR="00C9242A" w:rsidRPr="00C9242A" w:rsidRDefault="00C9242A" w:rsidP="00C9242A">
      <w:pPr>
        <w:pStyle w:val="NormalWeb"/>
        <w:spacing w:after="24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C9242A">
        <w:rPr>
          <w:rFonts w:asciiTheme="minorHAnsi" w:hAnsiTheme="minorHAnsi"/>
          <w:b/>
          <w:sz w:val="22"/>
          <w:szCs w:val="22"/>
        </w:rPr>
        <w:t>Symptoms:</w:t>
      </w:r>
      <w:r>
        <w:rPr>
          <w:rFonts w:asciiTheme="minorHAnsi" w:hAnsiTheme="minorHAnsi"/>
          <w:sz w:val="22"/>
          <w:szCs w:val="22"/>
        </w:rPr>
        <w:br/>
      </w:r>
      <w:r w:rsidRPr="00C9242A">
        <w:rPr>
          <w:rFonts w:asciiTheme="minorHAnsi" w:hAnsiTheme="minorHAnsi"/>
          <w:sz w:val="22"/>
          <w:szCs w:val="22"/>
        </w:rPr>
        <w:t>Symptoms of mumps typically include an acute onset of fever with unilateral or bilateral tender swelling of the parotid or salivary glan</w:t>
      </w:r>
      <w:r w:rsidR="002A7578">
        <w:rPr>
          <w:rFonts w:asciiTheme="minorHAnsi" w:hAnsiTheme="minorHAnsi"/>
          <w:sz w:val="22"/>
          <w:szCs w:val="22"/>
        </w:rPr>
        <w:t>ds. Approximately 40-50 percent</w:t>
      </w:r>
      <w:r w:rsidRPr="00C9242A">
        <w:rPr>
          <w:rFonts w:asciiTheme="minorHAnsi" w:hAnsiTheme="minorHAnsi"/>
          <w:sz w:val="22"/>
          <w:szCs w:val="22"/>
        </w:rPr>
        <w:t xml:space="preserve"> of mumps cases may have only nonspecific or primarily res</w:t>
      </w:r>
      <w:r w:rsidR="002A7578">
        <w:rPr>
          <w:rFonts w:asciiTheme="minorHAnsi" w:hAnsiTheme="minorHAnsi"/>
          <w:sz w:val="22"/>
          <w:szCs w:val="22"/>
        </w:rPr>
        <w:t>piratory symptoms, and up to 30 percent</w:t>
      </w:r>
      <w:r w:rsidRPr="00C9242A">
        <w:rPr>
          <w:rFonts w:asciiTheme="minorHAnsi" w:hAnsiTheme="minorHAnsi"/>
          <w:sz w:val="22"/>
          <w:szCs w:val="22"/>
        </w:rPr>
        <w:t xml:space="preserve"> of mumps infections are asymptomatic. Individuals with m</w:t>
      </w:r>
      <w:r w:rsidR="002A7578">
        <w:rPr>
          <w:rFonts w:asciiTheme="minorHAnsi" w:hAnsiTheme="minorHAnsi"/>
          <w:sz w:val="22"/>
          <w:szCs w:val="22"/>
        </w:rPr>
        <w:t>umps are infectious from about three days prior through five</w:t>
      </w:r>
      <w:r w:rsidRPr="00C9242A">
        <w:rPr>
          <w:rFonts w:asciiTheme="minorHAnsi" w:hAnsiTheme="minorHAnsi"/>
          <w:sz w:val="22"/>
          <w:szCs w:val="22"/>
        </w:rPr>
        <w:t xml:space="preserve"> days after onset of symptoms.</w:t>
      </w:r>
    </w:p>
    <w:p w14:paraId="421727AD" w14:textId="03142A82" w:rsidR="00C9242A" w:rsidRPr="00C9242A" w:rsidRDefault="00C9242A" w:rsidP="00C9242A">
      <w:pPr>
        <w:pStyle w:val="NormalWeb"/>
        <w:spacing w:after="240"/>
        <w:rPr>
          <w:rFonts w:asciiTheme="minorHAnsi" w:hAnsiTheme="minorHAnsi"/>
          <w:sz w:val="22"/>
          <w:szCs w:val="22"/>
        </w:rPr>
      </w:pPr>
      <w:r w:rsidRPr="00C9242A">
        <w:rPr>
          <w:rFonts w:asciiTheme="minorHAnsi" w:hAnsiTheme="minorHAnsi"/>
          <w:b/>
          <w:sz w:val="22"/>
          <w:szCs w:val="22"/>
        </w:rPr>
        <w:t>Exclusion</w:t>
      </w:r>
      <w:r>
        <w:rPr>
          <w:rFonts w:asciiTheme="minorHAnsi" w:hAnsiTheme="minorHAnsi"/>
          <w:sz w:val="22"/>
          <w:szCs w:val="22"/>
        </w:rPr>
        <w:br/>
      </w:r>
      <w:r w:rsidRPr="00C9242A">
        <w:rPr>
          <w:rFonts w:asciiTheme="minorHAnsi" w:hAnsiTheme="minorHAnsi"/>
          <w:sz w:val="22"/>
          <w:szCs w:val="22"/>
        </w:rPr>
        <w:t>Advise exclusion</w:t>
      </w:r>
      <w:r w:rsidR="002A7578">
        <w:rPr>
          <w:rFonts w:asciiTheme="minorHAnsi" w:hAnsiTheme="minorHAnsi"/>
          <w:sz w:val="22"/>
          <w:szCs w:val="22"/>
        </w:rPr>
        <w:t xml:space="preserve"> from childcare, school and work</w:t>
      </w:r>
      <w:r w:rsidRPr="00C9242A">
        <w:rPr>
          <w:rFonts w:asciiTheme="minorHAnsi" w:hAnsiTheme="minorHAnsi"/>
          <w:sz w:val="22"/>
          <w:szCs w:val="22"/>
        </w:rPr>
        <w:t xml:space="preserve"> if mumps is strongly susp</w:t>
      </w:r>
      <w:r w:rsidR="005C495C">
        <w:rPr>
          <w:rFonts w:asciiTheme="minorHAnsi" w:hAnsiTheme="minorHAnsi"/>
          <w:sz w:val="22"/>
          <w:szCs w:val="22"/>
        </w:rPr>
        <w:t>ected and there is no likely</w:t>
      </w:r>
      <w:r w:rsidRPr="00C9242A">
        <w:rPr>
          <w:rFonts w:asciiTheme="minorHAnsi" w:hAnsiTheme="minorHAnsi"/>
          <w:sz w:val="22"/>
          <w:szCs w:val="22"/>
        </w:rPr>
        <w:t xml:space="preserve"> differential diagnosis. The patient should be advised exclusion through </w:t>
      </w:r>
      <w:r w:rsidR="000151A5">
        <w:rPr>
          <w:rFonts w:asciiTheme="minorHAnsi" w:hAnsiTheme="minorHAnsi"/>
          <w:sz w:val="22"/>
          <w:szCs w:val="22"/>
        </w:rPr>
        <w:t>five</w:t>
      </w:r>
      <w:r w:rsidRPr="00C9242A">
        <w:rPr>
          <w:rFonts w:asciiTheme="minorHAnsi" w:hAnsiTheme="minorHAnsi"/>
          <w:sz w:val="22"/>
          <w:szCs w:val="22"/>
        </w:rPr>
        <w:t xml:space="preserve"> days following onset of swelling, regardless of negative PCR or IgM test results. For more details, see:</w:t>
      </w:r>
    </w:p>
    <w:p w14:paraId="0D59DFC8" w14:textId="2280FF28" w:rsidR="00C9242A" w:rsidRPr="00C9242A" w:rsidRDefault="00C9242A" w:rsidP="00C9242A">
      <w:pPr>
        <w:pStyle w:val="NormalWeb"/>
        <w:numPr>
          <w:ilvl w:val="0"/>
          <w:numId w:val="23"/>
        </w:numPr>
        <w:spacing w:after="240"/>
        <w:rPr>
          <w:rFonts w:asciiTheme="minorHAnsi" w:hAnsiTheme="minorHAnsi"/>
          <w:sz w:val="22"/>
          <w:szCs w:val="22"/>
        </w:rPr>
      </w:pPr>
      <w:r w:rsidRPr="00C9242A">
        <w:rPr>
          <w:rFonts w:asciiTheme="minorHAnsi" w:hAnsiTheme="minorHAnsi"/>
          <w:sz w:val="22"/>
          <w:szCs w:val="22"/>
        </w:rPr>
        <w:t>CDC's Questions and Answers about Lab Testing for Mumps</w:t>
      </w:r>
      <w:r>
        <w:rPr>
          <w:rFonts w:asciiTheme="minorHAnsi" w:hAnsiTheme="minorHAnsi"/>
          <w:sz w:val="22"/>
          <w:szCs w:val="22"/>
        </w:rPr>
        <w:t xml:space="preserve"> (</w:t>
      </w:r>
      <w:hyperlink r:id="rId10" w:history="1">
        <w:r w:rsidRPr="00C5710A">
          <w:rPr>
            <w:rStyle w:val="Hyperlink"/>
            <w:rFonts w:asciiTheme="minorHAnsi" w:hAnsiTheme="minorHAnsi"/>
            <w:sz w:val="22"/>
            <w:szCs w:val="22"/>
          </w:rPr>
          <w:t>http://www.cdc.gov/mumps/lab/qa-lab-test-infect.html</w:t>
        </w:r>
      </w:hyperlink>
      <w:r>
        <w:rPr>
          <w:rFonts w:asciiTheme="minorHAnsi" w:hAnsiTheme="minorHAnsi"/>
          <w:sz w:val="22"/>
          <w:szCs w:val="22"/>
        </w:rPr>
        <w:t xml:space="preserve"> )</w:t>
      </w:r>
    </w:p>
    <w:p w14:paraId="14D75E33" w14:textId="2E26499A" w:rsidR="00C9242A" w:rsidRPr="00C9242A" w:rsidRDefault="00C9242A" w:rsidP="00C9242A">
      <w:pPr>
        <w:pStyle w:val="NormalWeb"/>
        <w:spacing w:after="240"/>
        <w:rPr>
          <w:rFonts w:asciiTheme="minorHAnsi" w:hAnsiTheme="minorHAnsi"/>
          <w:sz w:val="22"/>
          <w:szCs w:val="22"/>
        </w:rPr>
      </w:pPr>
      <w:r w:rsidRPr="00C9242A">
        <w:rPr>
          <w:rFonts w:asciiTheme="minorHAnsi" w:hAnsiTheme="minorHAnsi"/>
          <w:b/>
          <w:sz w:val="22"/>
          <w:szCs w:val="22"/>
        </w:rPr>
        <w:t>Vaccination</w:t>
      </w:r>
      <w:proofErr w:type="gramStart"/>
      <w:r w:rsidRPr="00C9242A">
        <w:rPr>
          <w:rFonts w:asciiTheme="minorHAnsi" w:hAnsiTheme="minorHAnsi"/>
          <w:b/>
          <w:sz w:val="22"/>
          <w:szCs w:val="22"/>
        </w:rPr>
        <w:t>:</w:t>
      </w:r>
      <w:proofErr w:type="gramEnd"/>
      <w:r>
        <w:rPr>
          <w:rFonts w:asciiTheme="minorHAnsi" w:hAnsiTheme="minorHAnsi"/>
          <w:sz w:val="22"/>
          <w:szCs w:val="22"/>
        </w:rPr>
        <w:br/>
      </w:r>
      <w:r w:rsidR="002A7578" w:rsidRPr="002A7578">
        <w:rPr>
          <w:rFonts w:asciiTheme="minorHAnsi" w:hAnsiTheme="minorHAnsi"/>
          <w:sz w:val="22"/>
          <w:szCs w:val="22"/>
        </w:rPr>
        <w:t>When exposed to mumps, fully vaccinated people are about nine times less likely to get mumps than unvaccinated people.</w:t>
      </w:r>
      <w:r w:rsidRPr="00C9242A">
        <w:rPr>
          <w:rFonts w:asciiTheme="minorHAnsi" w:hAnsiTheme="minorHAnsi"/>
          <w:sz w:val="22"/>
          <w:szCs w:val="22"/>
        </w:rPr>
        <w:t xml:space="preserve"> However, some people who receive two doses of MMR can still get mumps, especially if they have prolonged, close contact with someone who has the disease. If a vaccinated person does get mumps, they will likely have less severe illness than an unvaccinated person.</w:t>
      </w:r>
    </w:p>
    <w:p w14:paraId="2843E039" w14:textId="788AC826" w:rsidR="00C9242A" w:rsidRPr="00C9242A" w:rsidRDefault="00C9242A" w:rsidP="00C9242A">
      <w:pPr>
        <w:pStyle w:val="NormalWeb"/>
        <w:spacing w:after="240"/>
        <w:rPr>
          <w:rFonts w:asciiTheme="minorHAnsi" w:hAnsiTheme="minorHAnsi"/>
          <w:sz w:val="22"/>
          <w:szCs w:val="22"/>
        </w:rPr>
      </w:pPr>
      <w:r w:rsidRPr="00C9242A">
        <w:rPr>
          <w:rFonts w:asciiTheme="minorHAnsi" w:hAnsiTheme="minorHAnsi"/>
          <w:b/>
          <w:sz w:val="22"/>
          <w:szCs w:val="22"/>
        </w:rPr>
        <w:t>Prevention</w:t>
      </w:r>
      <w:r>
        <w:rPr>
          <w:rFonts w:asciiTheme="minorHAnsi" w:hAnsiTheme="minorHAnsi"/>
          <w:sz w:val="22"/>
          <w:szCs w:val="22"/>
        </w:rPr>
        <w:br/>
      </w:r>
      <w:proofErr w:type="gramStart"/>
      <w:r w:rsidRPr="00C9242A">
        <w:rPr>
          <w:rFonts w:asciiTheme="minorHAnsi" w:hAnsiTheme="minorHAnsi"/>
          <w:sz w:val="22"/>
          <w:szCs w:val="22"/>
        </w:rPr>
        <w:t>To</w:t>
      </w:r>
      <w:proofErr w:type="gramEnd"/>
      <w:r w:rsidRPr="00C9242A">
        <w:rPr>
          <w:rFonts w:asciiTheme="minorHAnsi" w:hAnsiTheme="minorHAnsi"/>
          <w:sz w:val="22"/>
          <w:szCs w:val="22"/>
        </w:rPr>
        <w:t xml:space="preserve"> minimize the spread of the mumps virus the following are recommended: use good respiratory hygiene (e.g. "Cover Your Cough"), wash hands frequently, and do not share eating utensils or beverage containers.</w:t>
      </w:r>
    </w:p>
    <w:p w14:paraId="76E8D1DC" w14:textId="77777777" w:rsidR="00C9242A" w:rsidRPr="00C9242A" w:rsidRDefault="00C9242A" w:rsidP="00C9242A">
      <w:pPr>
        <w:pStyle w:val="NormalWeb"/>
        <w:spacing w:after="240"/>
        <w:rPr>
          <w:rFonts w:asciiTheme="minorHAnsi" w:hAnsiTheme="minorHAnsi"/>
          <w:sz w:val="22"/>
          <w:szCs w:val="22"/>
        </w:rPr>
      </w:pPr>
      <w:r w:rsidRPr="00C9242A">
        <w:rPr>
          <w:rFonts w:asciiTheme="minorHAnsi" w:hAnsiTheme="minorHAnsi"/>
          <w:sz w:val="22"/>
          <w:szCs w:val="22"/>
        </w:rPr>
        <w:t>For more information, call MDH at 651-201-5414 or 1-877-676-5414 or visit these websites:</w:t>
      </w:r>
    </w:p>
    <w:p w14:paraId="5CC7CD72" w14:textId="6D7FA1E2" w:rsidR="00C9242A" w:rsidRPr="00C9242A" w:rsidRDefault="00C9242A" w:rsidP="00C9242A">
      <w:pPr>
        <w:pStyle w:val="NormalWeb"/>
        <w:numPr>
          <w:ilvl w:val="0"/>
          <w:numId w:val="23"/>
        </w:numPr>
        <w:spacing w:after="240"/>
        <w:rPr>
          <w:rFonts w:asciiTheme="minorHAnsi" w:hAnsiTheme="minorHAnsi"/>
          <w:sz w:val="22"/>
          <w:szCs w:val="22"/>
        </w:rPr>
      </w:pPr>
      <w:r w:rsidRPr="00C9242A">
        <w:rPr>
          <w:rFonts w:asciiTheme="minorHAnsi" w:hAnsiTheme="minorHAnsi"/>
          <w:sz w:val="22"/>
          <w:szCs w:val="22"/>
        </w:rPr>
        <w:lastRenderedPageBreak/>
        <w:t>Lab Testing for Mumps at the MDH Public Health Laboratory</w:t>
      </w:r>
      <w:r>
        <w:rPr>
          <w:rFonts w:asciiTheme="minorHAnsi" w:hAnsiTheme="minorHAnsi"/>
          <w:sz w:val="22"/>
          <w:szCs w:val="22"/>
        </w:rPr>
        <w:t xml:space="preserve"> (PDF) (</w:t>
      </w:r>
      <w:hyperlink r:id="rId11" w:history="1">
        <w:r w:rsidR="002A7578" w:rsidRPr="00C5710A">
          <w:rPr>
            <w:rStyle w:val="Hyperlink"/>
            <w:rFonts w:asciiTheme="minorHAnsi" w:hAnsiTheme="minorHAnsi"/>
            <w:sz w:val="22"/>
            <w:szCs w:val="22"/>
          </w:rPr>
          <w:t>http://www.health.state.mn.us/divs/idepc/diseases/mumps/hcp/labtesting.pdf</w:t>
        </w:r>
      </w:hyperlink>
      <w:r w:rsidR="002A757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)</w:t>
      </w:r>
    </w:p>
    <w:p w14:paraId="5B86F652" w14:textId="741D8A79" w:rsidR="00C9242A" w:rsidRDefault="00C9242A" w:rsidP="002A7578">
      <w:pPr>
        <w:pStyle w:val="NormalWeb"/>
        <w:numPr>
          <w:ilvl w:val="0"/>
          <w:numId w:val="23"/>
        </w:numPr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9242A">
        <w:rPr>
          <w:rFonts w:asciiTheme="minorHAnsi" w:hAnsiTheme="minorHAnsi"/>
          <w:sz w:val="22"/>
          <w:szCs w:val="22"/>
        </w:rPr>
        <w:t>MDH Mumps</w:t>
      </w:r>
      <w:r w:rsidR="002A7578">
        <w:rPr>
          <w:rFonts w:asciiTheme="minorHAnsi" w:hAnsiTheme="minorHAnsi"/>
          <w:sz w:val="22"/>
          <w:szCs w:val="22"/>
        </w:rPr>
        <w:t xml:space="preserve"> (</w:t>
      </w:r>
      <w:hyperlink r:id="rId12" w:history="1">
        <w:r w:rsidR="002A7578" w:rsidRPr="00C5710A">
          <w:rPr>
            <w:rStyle w:val="Hyperlink"/>
            <w:rFonts w:asciiTheme="minorHAnsi" w:hAnsiTheme="minorHAnsi"/>
            <w:sz w:val="22"/>
            <w:szCs w:val="22"/>
          </w:rPr>
          <w:t>http://www.health.state.mn.ushttp://www.health.state.mn.us/divs/idepc/diseases/mumps/index.html</w:t>
        </w:r>
      </w:hyperlink>
      <w:r w:rsidR="002A7578">
        <w:rPr>
          <w:rFonts w:asciiTheme="minorHAnsi" w:hAnsiTheme="minorHAnsi"/>
          <w:sz w:val="22"/>
          <w:szCs w:val="22"/>
        </w:rPr>
        <w:t xml:space="preserve"> )</w:t>
      </w:r>
    </w:p>
    <w:p w14:paraId="7B01B65C" w14:textId="33FC11A7" w:rsidR="008E1DDD" w:rsidRPr="008E1DDD" w:rsidRDefault="008E1DDD" w:rsidP="008E1DD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8E1DDD">
        <w:rPr>
          <w:rFonts w:asciiTheme="minorHAnsi" w:hAnsiTheme="minorHAnsi"/>
          <w:sz w:val="22"/>
          <w:szCs w:val="22"/>
        </w:rPr>
        <w:t xml:space="preserve">A </w:t>
      </w:r>
      <w:r w:rsidR="00481109">
        <w:rPr>
          <w:rFonts w:asciiTheme="minorHAnsi" w:hAnsiTheme="minorHAnsi"/>
          <w:sz w:val="22"/>
          <w:szCs w:val="22"/>
        </w:rPr>
        <w:t>copy of this HAN is available</w:t>
      </w:r>
      <w:r w:rsidR="00F556B2">
        <w:rPr>
          <w:rFonts w:asciiTheme="minorHAnsi" w:hAnsiTheme="minorHAnsi"/>
          <w:sz w:val="22"/>
          <w:szCs w:val="22"/>
        </w:rPr>
        <w:t xml:space="preserve"> in PDF and Word format</w:t>
      </w:r>
      <w:r w:rsidR="00481109">
        <w:rPr>
          <w:rFonts w:asciiTheme="minorHAnsi" w:hAnsiTheme="minorHAnsi"/>
          <w:sz w:val="22"/>
          <w:szCs w:val="22"/>
        </w:rPr>
        <w:t xml:space="preserve"> at</w:t>
      </w:r>
      <w:r w:rsidRPr="008E1DDD">
        <w:rPr>
          <w:rFonts w:asciiTheme="minorHAnsi" w:hAnsiTheme="minorHAnsi"/>
          <w:sz w:val="22"/>
          <w:szCs w:val="22"/>
        </w:rPr>
        <w:t xml:space="preserve"> </w:t>
      </w:r>
      <w:hyperlink r:id="rId13" w:history="1">
        <w:r w:rsidR="00481109">
          <w:rPr>
            <w:rStyle w:val="Hyperlink"/>
            <w:rFonts w:asciiTheme="minorHAnsi" w:eastAsiaTheme="majorEastAsia" w:hAnsiTheme="minorHAnsi"/>
            <w:sz w:val="22"/>
            <w:szCs w:val="22"/>
          </w:rPr>
          <w:t>www.health.state.mn.us/han/</w:t>
        </w:r>
      </w:hyperlink>
      <w:r w:rsidRPr="008E1DDD">
        <w:rPr>
          <w:rFonts w:asciiTheme="minorHAnsi" w:hAnsiTheme="minorHAnsi"/>
          <w:sz w:val="22"/>
          <w:szCs w:val="22"/>
        </w:rPr>
        <w:t xml:space="preserve">. </w:t>
      </w:r>
    </w:p>
    <w:p w14:paraId="0BBDEF6C" w14:textId="77777777" w:rsidR="002A2A8E" w:rsidRPr="002A2A8E" w:rsidRDefault="008E1DDD" w:rsidP="008E1DDD">
      <w:pPr>
        <w:spacing w:after="120"/>
      </w:pPr>
      <w:r w:rsidRPr="008E1DDD">
        <w:t>The content of this message is intended for public health and health care personnel and response partners who have a need to know the information to perform their duties. It is for official use only. Do</w:t>
      </w:r>
      <w:r>
        <w:t xml:space="preserve"> not distribute beyond the intended recipient groups as described in the action items of this message.</w:t>
      </w:r>
    </w:p>
    <w:sectPr w:rsidR="002A2A8E" w:rsidRPr="002A2A8E" w:rsidSect="00CF0C93">
      <w:head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8A7FF" w14:textId="77777777" w:rsidR="00C439D0" w:rsidRDefault="00C439D0" w:rsidP="00DA46F7">
      <w:pPr>
        <w:spacing w:after="0" w:line="240" w:lineRule="auto"/>
      </w:pPr>
      <w:r>
        <w:separator/>
      </w:r>
    </w:p>
  </w:endnote>
  <w:endnote w:type="continuationSeparator" w:id="0">
    <w:p w14:paraId="78E01153" w14:textId="77777777" w:rsidR="00C439D0" w:rsidRDefault="00C439D0" w:rsidP="00DA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485E7" w14:textId="77777777" w:rsidR="00C439D0" w:rsidRDefault="00C439D0" w:rsidP="00DA46F7">
      <w:pPr>
        <w:spacing w:after="0" w:line="240" w:lineRule="auto"/>
      </w:pPr>
      <w:r>
        <w:separator/>
      </w:r>
    </w:p>
  </w:footnote>
  <w:footnote w:type="continuationSeparator" w:id="0">
    <w:p w14:paraId="1CE82BC3" w14:textId="77777777" w:rsidR="00C439D0" w:rsidRDefault="00C439D0" w:rsidP="00DA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88A17" w14:textId="77777777" w:rsidR="00070AA5" w:rsidRDefault="00070AA5" w:rsidP="00DA46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6E874EA"/>
    <w:multiLevelType w:val="hybridMultilevel"/>
    <w:tmpl w:val="D87E9E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426A8"/>
    <w:multiLevelType w:val="hybridMultilevel"/>
    <w:tmpl w:val="7C36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7547B"/>
    <w:multiLevelType w:val="hybridMultilevel"/>
    <w:tmpl w:val="366C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05238"/>
    <w:multiLevelType w:val="hybridMultilevel"/>
    <w:tmpl w:val="C812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254C"/>
    <w:multiLevelType w:val="hybridMultilevel"/>
    <w:tmpl w:val="3C90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9119E"/>
    <w:multiLevelType w:val="multilevel"/>
    <w:tmpl w:val="3AB2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390EE5"/>
    <w:multiLevelType w:val="hybridMultilevel"/>
    <w:tmpl w:val="38F6C34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87C04"/>
    <w:multiLevelType w:val="multilevel"/>
    <w:tmpl w:val="D31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C032A8"/>
    <w:multiLevelType w:val="hybridMultilevel"/>
    <w:tmpl w:val="37E248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E74BAE"/>
    <w:multiLevelType w:val="multilevel"/>
    <w:tmpl w:val="379E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251BFF"/>
    <w:multiLevelType w:val="hybridMultilevel"/>
    <w:tmpl w:val="21B6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6A15"/>
    <w:multiLevelType w:val="multilevel"/>
    <w:tmpl w:val="031C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033AFF"/>
    <w:multiLevelType w:val="hybridMultilevel"/>
    <w:tmpl w:val="2148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B2C8C"/>
    <w:multiLevelType w:val="multilevel"/>
    <w:tmpl w:val="481C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316151"/>
    <w:multiLevelType w:val="hybridMultilevel"/>
    <w:tmpl w:val="798A2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437D99"/>
    <w:multiLevelType w:val="multilevel"/>
    <w:tmpl w:val="66F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C8001C"/>
    <w:multiLevelType w:val="hybridMultilevel"/>
    <w:tmpl w:val="DDC8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753A3"/>
    <w:multiLevelType w:val="hybridMultilevel"/>
    <w:tmpl w:val="96C4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91FA0"/>
    <w:multiLevelType w:val="multilevel"/>
    <w:tmpl w:val="FD0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B56B68"/>
    <w:multiLevelType w:val="multilevel"/>
    <w:tmpl w:val="A768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64CE1"/>
    <w:multiLevelType w:val="multilevel"/>
    <w:tmpl w:val="50AA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853179"/>
    <w:multiLevelType w:val="hybridMultilevel"/>
    <w:tmpl w:val="E91A26B6"/>
    <w:lvl w:ilvl="0" w:tplc="2B7478C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14152"/>
    <w:multiLevelType w:val="hybridMultilevel"/>
    <w:tmpl w:val="7336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0"/>
  </w:num>
  <w:num w:numId="5">
    <w:abstractNumId w:val="12"/>
  </w:num>
  <w:num w:numId="6">
    <w:abstractNumId w:val="13"/>
  </w:num>
  <w:num w:numId="7">
    <w:abstractNumId w:val="20"/>
  </w:num>
  <w:num w:numId="8">
    <w:abstractNumId w:val="5"/>
  </w:num>
  <w:num w:numId="9">
    <w:abstractNumId w:val="2"/>
  </w:num>
  <w:num w:numId="10">
    <w:abstractNumId w:val="15"/>
  </w:num>
  <w:num w:numId="11">
    <w:abstractNumId w:val="18"/>
  </w:num>
  <w:num w:numId="12">
    <w:abstractNumId w:val="11"/>
  </w:num>
  <w:num w:numId="13">
    <w:abstractNumId w:val="10"/>
  </w:num>
  <w:num w:numId="14">
    <w:abstractNumId w:val="17"/>
  </w:num>
  <w:num w:numId="15">
    <w:abstractNumId w:val="16"/>
  </w:num>
  <w:num w:numId="16">
    <w:abstractNumId w:val="21"/>
  </w:num>
  <w:num w:numId="17">
    <w:abstractNumId w:val="6"/>
  </w:num>
  <w:num w:numId="18">
    <w:abstractNumId w:val="14"/>
  </w:num>
  <w:num w:numId="19">
    <w:abstractNumId w:val="8"/>
  </w:num>
  <w:num w:numId="20">
    <w:abstractNumId w:val="1"/>
  </w:num>
  <w:num w:numId="21">
    <w:abstractNumId w:val="10"/>
  </w:num>
  <w:num w:numId="22">
    <w:abstractNumId w:val="7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5"/>
    <w:rsid w:val="000151A5"/>
    <w:rsid w:val="00031A22"/>
    <w:rsid w:val="0003212B"/>
    <w:rsid w:val="0006249F"/>
    <w:rsid w:val="00070AA5"/>
    <w:rsid w:val="000B19B5"/>
    <w:rsid w:val="000D3CCD"/>
    <w:rsid w:val="000E253B"/>
    <w:rsid w:val="00142BE8"/>
    <w:rsid w:val="00174D71"/>
    <w:rsid w:val="001A2FD7"/>
    <w:rsid w:val="001A4175"/>
    <w:rsid w:val="001C5A4F"/>
    <w:rsid w:val="001D079C"/>
    <w:rsid w:val="00233EFC"/>
    <w:rsid w:val="00265ECE"/>
    <w:rsid w:val="00294137"/>
    <w:rsid w:val="002A2A8E"/>
    <w:rsid w:val="002A559C"/>
    <w:rsid w:val="002A7578"/>
    <w:rsid w:val="002B6B45"/>
    <w:rsid w:val="002C0389"/>
    <w:rsid w:val="002D5161"/>
    <w:rsid w:val="00315CE5"/>
    <w:rsid w:val="00343D1C"/>
    <w:rsid w:val="00344D7A"/>
    <w:rsid w:val="00382420"/>
    <w:rsid w:val="00393350"/>
    <w:rsid w:val="003A5DF8"/>
    <w:rsid w:val="003C5408"/>
    <w:rsid w:val="00403DFD"/>
    <w:rsid w:val="00437781"/>
    <w:rsid w:val="004477F2"/>
    <w:rsid w:val="004502DD"/>
    <w:rsid w:val="00481109"/>
    <w:rsid w:val="0048503C"/>
    <w:rsid w:val="00497673"/>
    <w:rsid w:val="004D3F20"/>
    <w:rsid w:val="00535155"/>
    <w:rsid w:val="005A318A"/>
    <w:rsid w:val="005B3DA7"/>
    <w:rsid w:val="005C495C"/>
    <w:rsid w:val="005F0A3F"/>
    <w:rsid w:val="00603CB0"/>
    <w:rsid w:val="00615760"/>
    <w:rsid w:val="00637CED"/>
    <w:rsid w:val="006556AD"/>
    <w:rsid w:val="00656A5D"/>
    <w:rsid w:val="006706A6"/>
    <w:rsid w:val="0068600F"/>
    <w:rsid w:val="006C6E47"/>
    <w:rsid w:val="006D7D86"/>
    <w:rsid w:val="00710767"/>
    <w:rsid w:val="00717A43"/>
    <w:rsid w:val="00746B8D"/>
    <w:rsid w:val="00770094"/>
    <w:rsid w:val="00775B0F"/>
    <w:rsid w:val="00776617"/>
    <w:rsid w:val="0078378C"/>
    <w:rsid w:val="007A0BD9"/>
    <w:rsid w:val="007B5F91"/>
    <w:rsid w:val="007D191C"/>
    <w:rsid w:val="007D41B8"/>
    <w:rsid w:val="00820F43"/>
    <w:rsid w:val="00824B51"/>
    <w:rsid w:val="00843621"/>
    <w:rsid w:val="00867D30"/>
    <w:rsid w:val="00871E34"/>
    <w:rsid w:val="00882456"/>
    <w:rsid w:val="0088707D"/>
    <w:rsid w:val="00887FEF"/>
    <w:rsid w:val="008E1DDD"/>
    <w:rsid w:val="008E3A09"/>
    <w:rsid w:val="008F2F74"/>
    <w:rsid w:val="009537DD"/>
    <w:rsid w:val="00962F05"/>
    <w:rsid w:val="009740F9"/>
    <w:rsid w:val="00992094"/>
    <w:rsid w:val="00996B8E"/>
    <w:rsid w:val="009C1193"/>
    <w:rsid w:val="009C14F4"/>
    <w:rsid w:val="00A0539B"/>
    <w:rsid w:val="00A35305"/>
    <w:rsid w:val="00A910CE"/>
    <w:rsid w:val="00AB0B99"/>
    <w:rsid w:val="00AB0D2E"/>
    <w:rsid w:val="00AC5873"/>
    <w:rsid w:val="00AF238B"/>
    <w:rsid w:val="00B00702"/>
    <w:rsid w:val="00B43866"/>
    <w:rsid w:val="00B92329"/>
    <w:rsid w:val="00BA7BFA"/>
    <w:rsid w:val="00BB289D"/>
    <w:rsid w:val="00BF333F"/>
    <w:rsid w:val="00C22FF8"/>
    <w:rsid w:val="00C439D0"/>
    <w:rsid w:val="00C7768A"/>
    <w:rsid w:val="00C9242A"/>
    <w:rsid w:val="00C9749E"/>
    <w:rsid w:val="00CF0C93"/>
    <w:rsid w:val="00D060DA"/>
    <w:rsid w:val="00D26952"/>
    <w:rsid w:val="00D32BDE"/>
    <w:rsid w:val="00D4193B"/>
    <w:rsid w:val="00D77DC3"/>
    <w:rsid w:val="00D85F9B"/>
    <w:rsid w:val="00DA46F7"/>
    <w:rsid w:val="00DC011E"/>
    <w:rsid w:val="00DC4B2D"/>
    <w:rsid w:val="00E53182"/>
    <w:rsid w:val="00E74A1A"/>
    <w:rsid w:val="00E930FA"/>
    <w:rsid w:val="00E940B8"/>
    <w:rsid w:val="00F23D0D"/>
    <w:rsid w:val="00F31287"/>
    <w:rsid w:val="00F556B2"/>
    <w:rsid w:val="00F64A49"/>
    <w:rsid w:val="00F64ABF"/>
    <w:rsid w:val="00FA2A4A"/>
    <w:rsid w:val="00FD3B44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559387"/>
  <w15:docId w15:val="{EA368D4C-26A6-49B9-AB3B-333E48F0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A22"/>
    <w:pPr>
      <w:keepNext/>
      <w:keepLines/>
      <w:spacing w:after="0"/>
      <w:outlineLvl w:val="0"/>
    </w:pPr>
    <w:rPr>
      <w:rFonts w:asciiTheme="majorHAnsi" w:eastAsia="Times New Roman" w:hAnsiTheme="majorHAnsi" w:cstheme="majorBidi"/>
      <w:bCs/>
      <w:sz w:val="28"/>
      <w:szCs w:val="28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031A22"/>
    <w:pPr>
      <w:spacing w:before="0" w:beforeAutospacing="0" w:after="0" w:afterAutospacing="0"/>
      <w:outlineLvl w:val="1"/>
    </w:pPr>
    <w:rPr>
      <w:rFonts w:asciiTheme="minorHAnsi" w:hAnsiTheme="minorHAnsi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7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0B19B5"/>
  </w:style>
  <w:style w:type="character" w:styleId="Strong">
    <w:name w:val="Strong"/>
    <w:basedOn w:val="DefaultParagraphFont"/>
    <w:uiPriority w:val="22"/>
    <w:qFormat/>
    <w:rsid w:val="000B19B5"/>
    <w:rPr>
      <w:b/>
      <w:bCs/>
    </w:rPr>
  </w:style>
  <w:style w:type="character" w:styleId="Emphasis">
    <w:name w:val="Emphasis"/>
    <w:basedOn w:val="DefaultParagraphFont"/>
    <w:uiPriority w:val="20"/>
    <w:qFormat/>
    <w:rsid w:val="000B19B5"/>
    <w:rPr>
      <w:i/>
      <w:iCs/>
    </w:rPr>
  </w:style>
  <w:style w:type="character" w:styleId="Hyperlink">
    <w:name w:val="Hyperlink"/>
    <w:basedOn w:val="DefaultParagraphFont"/>
    <w:uiPriority w:val="99"/>
    <w:unhideWhenUsed/>
    <w:rsid w:val="000B19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1A22"/>
    <w:rPr>
      <w:rFonts w:asciiTheme="majorHAnsi" w:eastAsia="Times New Roman" w:hAnsiTheme="majorHAnsi" w:cstheme="majorBidi"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4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6F7"/>
  </w:style>
  <w:style w:type="paragraph" w:styleId="Footer">
    <w:name w:val="footer"/>
    <w:basedOn w:val="Normal"/>
    <w:link w:val="FooterChar"/>
    <w:uiPriority w:val="99"/>
    <w:unhideWhenUsed/>
    <w:rsid w:val="00DA4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6F7"/>
  </w:style>
  <w:style w:type="paragraph" w:styleId="ListParagraph">
    <w:name w:val="List Paragraph"/>
    <w:basedOn w:val="Normal"/>
    <w:uiPriority w:val="34"/>
    <w:qFormat/>
    <w:rsid w:val="00D85F9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D85F9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A2A4A"/>
  </w:style>
  <w:style w:type="character" w:styleId="FollowedHyperlink">
    <w:name w:val="FollowedHyperlink"/>
    <w:basedOn w:val="DefaultParagraphFont"/>
    <w:uiPriority w:val="99"/>
    <w:semiHidden/>
    <w:unhideWhenUsed/>
    <w:rsid w:val="00BB289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31A22"/>
    <w:rPr>
      <w:rFonts w:eastAsia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B007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6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0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8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30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4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61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86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35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83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CCCCCC"/>
                                                                                <w:left w:val="none" w:sz="0" w:space="0" w:color="CCCCCC"/>
                                                                                <w:bottom w:val="none" w:sz="0" w:space="0" w:color="CCCCCC"/>
                                                                                <w:right w:val="none" w:sz="0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7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1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1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55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31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3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510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780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CCCCCC"/>
                                                                                <w:left w:val="none" w:sz="0" w:space="0" w:color="CCCCCC"/>
                                                                                <w:bottom w:val="none" w:sz="0" w:space="0" w:color="CCCCCC"/>
                                                                                <w:right w:val="none" w:sz="0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3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ealth.state.mn.us/h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.state.mn.ushttp://www.health.state.mn.us/divs/idepc/diseases/mumps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state.mn.us/divs/idepc/diseases/mumps/hcp/labtesting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dc.gov/mumps/lab/qa-lab-test-infec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.state.mn.us/divs/idepc/dtopics/reportable/mumps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93A0D-2D5D-4873-819D-4750DBAD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544</Words>
  <Characters>3325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Mumps in Minnesota</vt:lpstr>
    </vt:vector>
  </TitlesOfParts>
  <Company>Minnesota Department of Health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Mumps in Minnesota</dc:title>
  <dc:creator>Minnesota Department of Health</dc:creator>
  <cp:lastModifiedBy>Toby McAdams</cp:lastModifiedBy>
  <cp:revision>8</cp:revision>
  <dcterms:created xsi:type="dcterms:W3CDTF">2016-02-10T18:09:00Z</dcterms:created>
  <dcterms:modified xsi:type="dcterms:W3CDTF">2016-02-10T18:55:00Z</dcterms:modified>
</cp:coreProperties>
</file>