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644A" w14:textId="453D835F" w:rsidR="00B94C9F" w:rsidRDefault="00B94C9F" w:rsidP="00B94C9F">
      <w:pPr>
        <w:pStyle w:val="LOGO"/>
      </w:pPr>
    </w:p>
    <w:p w14:paraId="46410105" w14:textId="63E5AF12" w:rsidR="004E4F6B" w:rsidRPr="00CC1EE2" w:rsidRDefault="004E4F6B" w:rsidP="00F760E2">
      <w:pPr>
        <w:pStyle w:val="Heading1"/>
        <w:jc w:val="center"/>
        <w:rPr>
          <w:i/>
          <w:iCs/>
          <w:sz w:val="44"/>
          <w:szCs w:val="44"/>
        </w:rPr>
      </w:pPr>
      <w:r w:rsidRPr="00CC1EE2">
        <w:rPr>
          <w:sz w:val="36"/>
          <w:szCs w:val="36"/>
        </w:rPr>
        <w:t>COVID-19 Response Hot</w:t>
      </w:r>
      <w:r w:rsidR="00997D89" w:rsidRPr="00CC1EE2">
        <w:rPr>
          <w:sz w:val="36"/>
          <w:szCs w:val="36"/>
        </w:rPr>
        <w:t>w</w:t>
      </w:r>
      <w:r w:rsidRPr="00CC1EE2">
        <w:rPr>
          <w:sz w:val="36"/>
          <w:szCs w:val="36"/>
        </w:rPr>
        <w:t xml:space="preserve">ash for </w:t>
      </w:r>
      <w:r w:rsidR="009E5DF7" w:rsidRPr="00CC1EE2">
        <w:rPr>
          <w:sz w:val="36"/>
          <w:szCs w:val="36"/>
        </w:rPr>
        <w:t>[</w:t>
      </w:r>
      <w:r w:rsidR="009E5DF7" w:rsidRPr="00CC1EE2">
        <w:rPr>
          <w:i/>
          <w:iCs/>
          <w:sz w:val="36"/>
          <w:szCs w:val="36"/>
          <w:highlight w:val="yellow"/>
        </w:rPr>
        <w:t xml:space="preserve">Group being </w:t>
      </w:r>
      <w:proofErr w:type="spellStart"/>
      <w:r w:rsidR="009E5DF7" w:rsidRPr="00CC1EE2">
        <w:rPr>
          <w:i/>
          <w:iCs/>
          <w:sz w:val="44"/>
          <w:szCs w:val="44"/>
          <w:highlight w:val="yellow"/>
        </w:rPr>
        <w:t>hotwashed</w:t>
      </w:r>
      <w:proofErr w:type="spellEnd"/>
      <w:r w:rsidR="009E5DF7" w:rsidRPr="00CC1EE2">
        <w:rPr>
          <w:i/>
          <w:iCs/>
          <w:sz w:val="44"/>
          <w:szCs w:val="44"/>
          <w:highlight w:val="yellow"/>
        </w:rPr>
        <w:t>]</w:t>
      </w:r>
    </w:p>
    <w:p w14:paraId="536ABA39" w14:textId="7CD5CCF1" w:rsidR="00B94C9F" w:rsidRPr="00CC1EE2" w:rsidRDefault="009E5DF7" w:rsidP="00C829EA">
      <w:pPr>
        <w:pStyle w:val="Subtitle"/>
        <w:rPr>
          <w:sz w:val="24"/>
          <w:szCs w:val="20"/>
        </w:rPr>
      </w:pPr>
      <w:r w:rsidRPr="00CC1EE2">
        <w:rPr>
          <w:sz w:val="24"/>
          <w:szCs w:val="20"/>
        </w:rPr>
        <w:t>[</w:t>
      </w:r>
      <w:r w:rsidRPr="00CC1EE2">
        <w:rPr>
          <w:sz w:val="24"/>
          <w:szCs w:val="20"/>
          <w:highlight w:val="yellow"/>
        </w:rPr>
        <w:t>DATE</w:t>
      </w:r>
      <w:r w:rsidRPr="00CC1EE2">
        <w:rPr>
          <w:sz w:val="24"/>
          <w:szCs w:val="20"/>
        </w:rPr>
        <w:t>]</w:t>
      </w:r>
    </w:p>
    <w:p w14:paraId="39714DD6" w14:textId="5AAC07AE" w:rsidR="004E4F6B" w:rsidRPr="00CC1EE2" w:rsidRDefault="004E4F6B" w:rsidP="004E4F6B">
      <w:pPr>
        <w:pStyle w:val="Heading2"/>
        <w:rPr>
          <w:sz w:val="28"/>
          <w:szCs w:val="28"/>
        </w:rPr>
      </w:pPr>
      <w:r w:rsidRPr="00CC1EE2">
        <w:rPr>
          <w:sz w:val="28"/>
          <w:szCs w:val="28"/>
        </w:rPr>
        <w:t>Facilitator</w:t>
      </w:r>
    </w:p>
    <w:p w14:paraId="14AF811F" w14:textId="0FEE7A3E" w:rsidR="009E5DF7" w:rsidRPr="0089029B" w:rsidRDefault="0089029B" w:rsidP="009E5DF7">
      <w:pPr>
        <w:pStyle w:val="ListBullet"/>
        <w:rPr>
          <w:highlight w:val="yellow"/>
        </w:rPr>
      </w:pPr>
      <w:r w:rsidRPr="0089029B">
        <w:rPr>
          <w:highlight w:val="yellow"/>
        </w:rPr>
        <w:t>Add facilitator name here</w:t>
      </w:r>
    </w:p>
    <w:p w14:paraId="553F5EA9" w14:textId="4B1EE93D" w:rsidR="004E4F6B" w:rsidRPr="00CC1EE2" w:rsidRDefault="004E4F6B" w:rsidP="00B94C9F">
      <w:pPr>
        <w:pStyle w:val="Heading2"/>
        <w:rPr>
          <w:sz w:val="28"/>
          <w:szCs w:val="28"/>
        </w:rPr>
      </w:pPr>
      <w:r w:rsidRPr="00CC1EE2">
        <w:rPr>
          <w:sz w:val="28"/>
          <w:szCs w:val="28"/>
        </w:rPr>
        <w:t>Attendees</w:t>
      </w:r>
    </w:p>
    <w:p w14:paraId="7BE69ECD" w14:textId="49A7AAC8" w:rsidR="004E4F6B" w:rsidRPr="0089029B" w:rsidRDefault="0089029B" w:rsidP="004E4F6B">
      <w:pPr>
        <w:pStyle w:val="ListBullet"/>
        <w:rPr>
          <w:highlight w:val="yellow"/>
        </w:rPr>
      </w:pPr>
      <w:r w:rsidRPr="0089029B">
        <w:rPr>
          <w:highlight w:val="yellow"/>
        </w:rPr>
        <w:t xml:space="preserve">Add attendees from calendar </w:t>
      </w:r>
      <w:r w:rsidR="00EC09D4" w:rsidRPr="0089029B">
        <w:rPr>
          <w:highlight w:val="yellow"/>
        </w:rPr>
        <w:t>appointment</w:t>
      </w:r>
    </w:p>
    <w:p w14:paraId="0C098B8E" w14:textId="648EF078" w:rsidR="004E4F6B" w:rsidRPr="00CC1EE2" w:rsidRDefault="004E4F6B" w:rsidP="004E4F6B">
      <w:pPr>
        <w:pStyle w:val="Heading2"/>
        <w:rPr>
          <w:iCs/>
          <w:sz w:val="28"/>
          <w:szCs w:val="28"/>
        </w:rPr>
      </w:pPr>
      <w:r w:rsidRPr="00CC1EE2">
        <w:rPr>
          <w:bCs/>
          <w:sz w:val="28"/>
          <w:szCs w:val="28"/>
        </w:rPr>
        <w:t xml:space="preserve">Purpose of </w:t>
      </w:r>
      <w:r w:rsidR="009E5DF7" w:rsidRPr="00CC1EE2">
        <w:rPr>
          <w:bCs/>
          <w:sz w:val="28"/>
          <w:szCs w:val="28"/>
        </w:rPr>
        <w:t>[</w:t>
      </w:r>
      <w:r w:rsidR="009E5DF7" w:rsidRPr="00CC1EE2">
        <w:rPr>
          <w:bCs/>
          <w:sz w:val="28"/>
          <w:szCs w:val="28"/>
          <w:highlight w:val="yellow"/>
        </w:rPr>
        <w:t xml:space="preserve">group being </w:t>
      </w:r>
      <w:proofErr w:type="spellStart"/>
      <w:r w:rsidR="009E5DF7" w:rsidRPr="00CC1EE2">
        <w:rPr>
          <w:bCs/>
          <w:sz w:val="28"/>
          <w:szCs w:val="28"/>
          <w:highlight w:val="yellow"/>
        </w:rPr>
        <w:t>hotwashed</w:t>
      </w:r>
      <w:proofErr w:type="spellEnd"/>
      <w:r w:rsidR="009E5DF7" w:rsidRPr="00CC1EE2">
        <w:rPr>
          <w:bCs/>
          <w:sz w:val="28"/>
          <w:szCs w:val="28"/>
        </w:rPr>
        <w:t>]</w:t>
      </w:r>
    </w:p>
    <w:p w14:paraId="59E03BA1" w14:textId="5360F55B" w:rsidR="004E4F6B" w:rsidRPr="00CC1EE2" w:rsidRDefault="004E4F6B" w:rsidP="004E4F6B">
      <w:pPr>
        <w:pStyle w:val="Heading2"/>
        <w:rPr>
          <w:sz w:val="28"/>
          <w:szCs w:val="28"/>
        </w:rPr>
      </w:pPr>
      <w:r w:rsidRPr="00CC1EE2">
        <w:rPr>
          <w:sz w:val="28"/>
          <w:szCs w:val="28"/>
        </w:rPr>
        <w:t>Link to Teams recording of this hotwash</w:t>
      </w:r>
    </w:p>
    <w:p w14:paraId="1EE1F343" w14:textId="78058118" w:rsidR="00E2633B" w:rsidRPr="00CC1EE2" w:rsidRDefault="009E0CFE" w:rsidP="00E2633B">
      <w:pPr>
        <w:pStyle w:val="ListBullet"/>
        <w:rPr>
          <w:rStyle w:val="Hyperlink"/>
          <w:sz w:val="20"/>
          <w:szCs w:val="18"/>
        </w:rPr>
      </w:pPr>
      <w:r w:rsidRPr="00CC1EE2">
        <w:rPr>
          <w:sz w:val="20"/>
          <w:szCs w:val="18"/>
        </w:rPr>
        <w:fldChar w:fldCharType="begin"/>
      </w:r>
      <w:r w:rsidR="00EC3709" w:rsidRPr="00CC1EE2">
        <w:rPr>
          <w:sz w:val="20"/>
          <w:szCs w:val="18"/>
        </w:rPr>
        <w:instrText>HYPERLINK "https://teams.microsoft.com/_" \l "/files/tab%3A%3Acd12d872-957e-4038-bc2f-b765f76eeefa?groupId=a3bf1c2d-c59c-4cdd-a456-d84f5968e5f6&amp;threadId=19%3AAHZnvXl5_m_PF5S-7ParjCFz0wLubZEFpYOEnK1fF-w1%40thread.tacv2&amp;ctx=channel&amp;context=General&amp;rootfolder=%252Fsites%252FMDH_HotwashesforCOVID-19Response%252FShared%2520Documents%252FGeneral"</w:instrText>
      </w:r>
      <w:r w:rsidRPr="00CC1EE2">
        <w:rPr>
          <w:sz w:val="20"/>
          <w:szCs w:val="18"/>
        </w:rPr>
        <w:fldChar w:fldCharType="separate"/>
      </w:r>
      <w:bookmarkStart w:id="0" w:name="_Hlk80962243"/>
      <w:r w:rsidR="00E2633B" w:rsidRPr="00CC1EE2">
        <w:rPr>
          <w:rStyle w:val="Hyperlink"/>
          <w:sz w:val="20"/>
          <w:szCs w:val="18"/>
        </w:rPr>
        <w:t>Hot Wash Recordings</w:t>
      </w:r>
    </w:p>
    <w:bookmarkEnd w:id="0"/>
    <w:p w14:paraId="39486747" w14:textId="1166ED65" w:rsidR="0013778F" w:rsidRPr="00CC1EE2" w:rsidRDefault="009E0CFE" w:rsidP="0013778F">
      <w:pPr>
        <w:pStyle w:val="Heading2"/>
        <w:rPr>
          <w:sz w:val="28"/>
          <w:szCs w:val="28"/>
        </w:rPr>
      </w:pPr>
      <w:r w:rsidRPr="00CC1EE2">
        <w:rPr>
          <w:rFonts w:ascii="Calibri" w:eastAsiaTheme="minorEastAsia" w:hAnsi="Calibri" w:cstheme="minorBidi"/>
          <w:b w:val="0"/>
          <w:color w:val="auto"/>
          <w:spacing w:val="0"/>
          <w:sz w:val="20"/>
          <w:szCs w:val="18"/>
        </w:rPr>
        <w:fldChar w:fldCharType="end"/>
      </w:r>
      <w:r w:rsidR="0013778F" w:rsidRPr="00CC1EE2">
        <w:rPr>
          <w:sz w:val="28"/>
          <w:szCs w:val="28"/>
        </w:rPr>
        <w:t xml:space="preserve">Review what </w:t>
      </w:r>
      <w:bookmarkStart w:id="1" w:name="_Hlk73712056"/>
      <w:r w:rsidR="0013778F" w:rsidRPr="00CC1EE2">
        <w:rPr>
          <w:sz w:val="28"/>
          <w:szCs w:val="28"/>
        </w:rPr>
        <w:t>happened (what went well</w:t>
      </w:r>
      <w:r w:rsidR="00CD4D5E" w:rsidRPr="00CC1EE2">
        <w:rPr>
          <w:sz w:val="28"/>
          <w:szCs w:val="28"/>
        </w:rPr>
        <w:t>?</w:t>
      </w:r>
      <w:r w:rsidR="0013778F" w:rsidRPr="00CC1EE2">
        <w:rPr>
          <w:sz w:val="28"/>
          <w:szCs w:val="28"/>
        </w:rPr>
        <w:t>)</w:t>
      </w:r>
      <w:bookmarkEnd w:id="1"/>
    </w:p>
    <w:p w14:paraId="198D130F" w14:textId="5420DAF9" w:rsidR="004E4F6B" w:rsidRDefault="004E4F6B" w:rsidP="004E4F6B">
      <w:pPr>
        <w:pStyle w:val="ListBullet"/>
      </w:pPr>
    </w:p>
    <w:p w14:paraId="0D960812" w14:textId="77777777" w:rsidR="004E4F6B" w:rsidRPr="004E4F6B" w:rsidRDefault="004E4F6B" w:rsidP="0013778F">
      <w:pPr>
        <w:pStyle w:val="ListBullet"/>
      </w:pPr>
    </w:p>
    <w:p w14:paraId="7456681E" w14:textId="77777777" w:rsidR="00CD4D5E" w:rsidRPr="00CC1EE2" w:rsidRDefault="00CD4D5E" w:rsidP="00CD4D5E">
      <w:pPr>
        <w:pStyle w:val="Heading2"/>
        <w:rPr>
          <w:sz w:val="28"/>
          <w:szCs w:val="28"/>
        </w:rPr>
      </w:pPr>
      <w:r w:rsidRPr="00CC1EE2">
        <w:rPr>
          <w:sz w:val="28"/>
          <w:szCs w:val="28"/>
        </w:rPr>
        <w:t>Challenges- what didn’t go so well?</w:t>
      </w:r>
    </w:p>
    <w:p w14:paraId="31E53E69" w14:textId="77777777" w:rsidR="00CD4D5E" w:rsidRDefault="00CD4D5E" w:rsidP="00CD4D5E">
      <w:pPr>
        <w:pStyle w:val="ListBullet"/>
      </w:pPr>
    </w:p>
    <w:p w14:paraId="42981132" w14:textId="77777777" w:rsidR="00CD4D5E" w:rsidRPr="00356872" w:rsidRDefault="00CD4D5E" w:rsidP="00CD4D5E">
      <w:pPr>
        <w:pStyle w:val="ListBullet"/>
      </w:pPr>
    </w:p>
    <w:p w14:paraId="59235C0F" w14:textId="7AE28F4A" w:rsidR="00493C1B" w:rsidRPr="00CC1EE2" w:rsidRDefault="00493C1B" w:rsidP="0013778F">
      <w:pPr>
        <w:pStyle w:val="Heading2"/>
        <w:rPr>
          <w:sz w:val="28"/>
          <w:szCs w:val="28"/>
        </w:rPr>
      </w:pPr>
      <w:r w:rsidRPr="00CC1EE2">
        <w:rPr>
          <w:sz w:val="28"/>
          <w:szCs w:val="28"/>
        </w:rPr>
        <w:t>Other areas to examine</w:t>
      </w:r>
    </w:p>
    <w:p w14:paraId="6DDDA466" w14:textId="77777777" w:rsidR="009E5DF7" w:rsidRPr="00B80133" w:rsidRDefault="009E5DF7" w:rsidP="009E5DF7">
      <w:pPr>
        <w:pStyle w:val="ListBullet"/>
        <w:rPr>
          <w:highlight w:val="yellow"/>
        </w:rPr>
      </w:pPr>
      <w:r w:rsidRPr="00B80133">
        <w:rPr>
          <w:highlight w:val="yellow"/>
        </w:rPr>
        <w:t>[</w:t>
      </w:r>
      <w:r w:rsidRPr="00B80133">
        <w:rPr>
          <w:i/>
          <w:iCs/>
          <w:color w:val="0070C0"/>
          <w:highlight w:val="yellow"/>
        </w:rPr>
        <w:t>List other areas to examine here</w:t>
      </w:r>
      <w:r w:rsidRPr="00B80133">
        <w:rPr>
          <w:highlight w:val="yellow"/>
        </w:rPr>
        <w:t>]</w:t>
      </w:r>
    </w:p>
    <w:p w14:paraId="619EFE73" w14:textId="5D8305BA" w:rsidR="009E5DF7" w:rsidRPr="00B80133" w:rsidRDefault="009E5DF7" w:rsidP="009E1AF4">
      <w:pPr>
        <w:pStyle w:val="ListBullet"/>
        <w:rPr>
          <w:highlight w:val="yellow"/>
        </w:rPr>
      </w:pPr>
      <w:r w:rsidRPr="00B80133">
        <w:rPr>
          <w:i/>
          <w:iCs/>
          <w:color w:val="0070C0"/>
          <w:highlight w:val="yellow"/>
        </w:rPr>
        <w:t>[List other areas to examine here</w:t>
      </w:r>
      <w:r w:rsidRPr="00B80133">
        <w:rPr>
          <w:highlight w:val="yellow"/>
        </w:rPr>
        <w:t>]</w:t>
      </w:r>
    </w:p>
    <w:p w14:paraId="25DA546B" w14:textId="77777777" w:rsidR="00753A77" w:rsidRPr="00CC1EE2" w:rsidRDefault="00753A77" w:rsidP="00753A77">
      <w:pPr>
        <w:pStyle w:val="Heading2"/>
        <w:rPr>
          <w:sz w:val="28"/>
          <w:szCs w:val="28"/>
        </w:rPr>
      </w:pPr>
      <w:r w:rsidRPr="00CC1EE2">
        <w:rPr>
          <w:sz w:val="28"/>
          <w:szCs w:val="28"/>
        </w:rPr>
        <w:t>Causes or Contributing Factors of Identified Challenges? (</w:t>
      </w:r>
      <w:proofErr w:type="gramStart"/>
      <w:r w:rsidRPr="00CC1EE2">
        <w:rPr>
          <w:sz w:val="28"/>
          <w:szCs w:val="28"/>
        </w:rPr>
        <w:t>root</w:t>
      </w:r>
      <w:proofErr w:type="gramEnd"/>
      <w:r w:rsidRPr="00CC1EE2">
        <w:rPr>
          <w:sz w:val="28"/>
          <w:szCs w:val="28"/>
        </w:rPr>
        <w:t xml:space="preserve"> cause analysis)</w:t>
      </w:r>
    </w:p>
    <w:p w14:paraId="43E550D5" w14:textId="77777777" w:rsidR="00753A77" w:rsidRDefault="00753A77" w:rsidP="00753A77">
      <w:pPr>
        <w:pStyle w:val="ListBullet"/>
      </w:pPr>
    </w:p>
    <w:p w14:paraId="4F5ACB8D" w14:textId="77777777" w:rsidR="00753A77" w:rsidRPr="004E4F6B" w:rsidRDefault="00753A77" w:rsidP="00753A77">
      <w:pPr>
        <w:pStyle w:val="ListBullet"/>
      </w:pPr>
    </w:p>
    <w:p w14:paraId="1F1F44DB" w14:textId="77777777" w:rsidR="00CD4D5E" w:rsidRPr="00CC1EE2" w:rsidRDefault="00CD4D5E" w:rsidP="00CD4D5E">
      <w:pPr>
        <w:pStyle w:val="Heading3"/>
        <w:rPr>
          <w:sz w:val="28"/>
          <w:szCs w:val="44"/>
        </w:rPr>
      </w:pPr>
      <w:r w:rsidRPr="00CC1EE2">
        <w:rPr>
          <w:sz w:val="28"/>
          <w:szCs w:val="44"/>
        </w:rPr>
        <w:t>Health Equity Response Conversation:</w:t>
      </w:r>
    </w:p>
    <w:p w14:paraId="0DA14EEB" w14:textId="77777777" w:rsidR="00CD4D5E" w:rsidRPr="006A57C6" w:rsidRDefault="00CD4D5E" w:rsidP="00CD4D5E">
      <w:r w:rsidRPr="006A57C6">
        <w:t>For communities of color and populations with access or functional needs:</w:t>
      </w:r>
    </w:p>
    <w:p w14:paraId="005D3A2F" w14:textId="77777777" w:rsidR="00CD4D5E" w:rsidRPr="006A57C6" w:rsidRDefault="00CD4D5E" w:rsidP="00CD4D5E">
      <w:pPr>
        <w:pStyle w:val="ListParagraph"/>
        <w:numPr>
          <w:ilvl w:val="0"/>
          <w:numId w:val="16"/>
        </w:numPr>
        <w:suppressAutoHyphens w:val="0"/>
        <w:spacing w:before="0" w:after="160" w:line="259" w:lineRule="auto"/>
        <w:contextualSpacing/>
      </w:pPr>
      <w:r w:rsidRPr="006A57C6">
        <w:t xml:space="preserve">What positive impact on equity and inclusion did your response area </w:t>
      </w:r>
      <w:r>
        <w:t>have</w:t>
      </w:r>
      <w:r w:rsidRPr="006A57C6">
        <w:t xml:space="preserve">? </w:t>
      </w:r>
    </w:p>
    <w:p w14:paraId="138DC204" w14:textId="77777777" w:rsidR="00CD4D5E" w:rsidRPr="006A57C6" w:rsidRDefault="00CD4D5E" w:rsidP="00CD4D5E">
      <w:pPr>
        <w:pStyle w:val="ListParagraph"/>
        <w:numPr>
          <w:ilvl w:val="0"/>
          <w:numId w:val="16"/>
        </w:numPr>
        <w:suppressAutoHyphens w:val="0"/>
        <w:spacing w:before="0" w:after="160" w:line="259" w:lineRule="auto"/>
        <w:contextualSpacing/>
      </w:pPr>
      <w:r w:rsidRPr="006A57C6">
        <w:t>What adverse impacts or unintended consequences did your response area have?</w:t>
      </w:r>
    </w:p>
    <w:p w14:paraId="4058DBFC" w14:textId="77777777" w:rsidR="00CD4D5E" w:rsidRPr="006A57C6" w:rsidRDefault="00CD4D5E" w:rsidP="00CD4D5E">
      <w:pPr>
        <w:pStyle w:val="ListParagraph"/>
        <w:numPr>
          <w:ilvl w:val="1"/>
          <w:numId w:val="16"/>
        </w:numPr>
        <w:suppressAutoHyphens w:val="0"/>
        <w:spacing w:before="0" w:after="160" w:line="259" w:lineRule="auto"/>
        <w:contextualSpacing/>
      </w:pPr>
      <w:r w:rsidRPr="006A57C6">
        <w:t xml:space="preserve"> How could adverse impacts have been prevented or minimized?</w:t>
      </w:r>
    </w:p>
    <w:p w14:paraId="2BFC3429" w14:textId="77777777" w:rsidR="00CD4D5E" w:rsidRPr="006A57C6" w:rsidRDefault="00CD4D5E" w:rsidP="00CD4D5E">
      <w:pPr>
        <w:pStyle w:val="ListParagraph"/>
        <w:numPr>
          <w:ilvl w:val="0"/>
          <w:numId w:val="16"/>
        </w:numPr>
        <w:suppressAutoHyphens w:val="0"/>
        <w:spacing w:before="0" w:after="160" w:line="259" w:lineRule="auto"/>
        <w:contextualSpacing/>
      </w:pPr>
      <w:r w:rsidRPr="006A57C6">
        <w:t xml:space="preserve">What are better ways to reduce disparities and advance equity within the response efforts?  </w:t>
      </w:r>
    </w:p>
    <w:p w14:paraId="0569DE3E" w14:textId="77777777" w:rsidR="00CD4D5E" w:rsidRDefault="00CD4D5E" w:rsidP="00CD4D5E">
      <w:pPr>
        <w:pStyle w:val="ListParagraph"/>
        <w:numPr>
          <w:ilvl w:val="0"/>
          <w:numId w:val="15"/>
        </w:numPr>
        <w:suppressAutoHyphens w:val="0"/>
        <w:spacing w:before="0" w:after="160" w:line="259" w:lineRule="auto"/>
        <w:ind w:left="1440"/>
        <w:contextualSpacing/>
      </w:pPr>
      <w:r w:rsidRPr="006A57C6">
        <w:lastRenderedPageBreak/>
        <w:t>What could be changed or done differently to ensure positive impacts on equity and inclusion?</w:t>
      </w:r>
    </w:p>
    <w:p w14:paraId="543035BE" w14:textId="57A6BD6E" w:rsidR="004E4F6B" w:rsidRPr="00CC1EE2" w:rsidRDefault="0013778F" w:rsidP="0013778F">
      <w:pPr>
        <w:pStyle w:val="Heading2"/>
        <w:rPr>
          <w:sz w:val="32"/>
          <w:szCs w:val="32"/>
        </w:rPr>
      </w:pPr>
      <w:r w:rsidRPr="00CC1EE2">
        <w:rPr>
          <w:sz w:val="32"/>
          <w:szCs w:val="32"/>
        </w:rPr>
        <w:t xml:space="preserve">Innovation &amp; /or Promising Practices </w:t>
      </w:r>
    </w:p>
    <w:p w14:paraId="3A539004" w14:textId="78C41503" w:rsidR="004E4F6B" w:rsidRPr="00493C1B" w:rsidRDefault="004E4F6B" w:rsidP="004E4F6B">
      <w:pPr>
        <w:pStyle w:val="ListBullet"/>
        <w:rPr>
          <w:sz w:val="20"/>
          <w:szCs w:val="20"/>
        </w:rPr>
      </w:pPr>
      <w:r w:rsidRPr="00493C1B">
        <w:rPr>
          <w:sz w:val="20"/>
          <w:szCs w:val="20"/>
        </w:rPr>
        <w:t xml:space="preserve">During COVID-19 many innovative practices were developed and implemented. Innovative practices could relate to technology, staffing, partnerships, policies, processes, communication, equity, data, </w:t>
      </w:r>
      <w:proofErr w:type="gramStart"/>
      <w:r w:rsidRPr="00493C1B">
        <w:rPr>
          <w:sz w:val="20"/>
          <w:szCs w:val="20"/>
        </w:rPr>
        <w:t>infrastructure</w:t>
      </w:r>
      <w:proofErr w:type="gramEnd"/>
      <w:r w:rsidRPr="00493C1B">
        <w:rPr>
          <w:sz w:val="20"/>
          <w:szCs w:val="20"/>
        </w:rPr>
        <w:t xml:space="preserve"> and other work. What innovative or new practices were tested, adopted and/or implemented in your [branch, section, team]?</w:t>
      </w:r>
    </w:p>
    <w:p w14:paraId="7A74DA3D" w14:textId="6139961E" w:rsidR="00A211F9" w:rsidRDefault="00A211F9" w:rsidP="0013778F">
      <w:pPr>
        <w:pStyle w:val="ListBullet"/>
        <w:numPr>
          <w:ilvl w:val="0"/>
          <w:numId w:val="0"/>
        </w:numPr>
        <w:ind w:left="360"/>
      </w:pPr>
    </w:p>
    <w:p w14:paraId="156712CC" w14:textId="39F0D094" w:rsidR="00A211F9" w:rsidRDefault="00A211F9" w:rsidP="004E4F6B">
      <w:pPr>
        <w:pStyle w:val="ListBullet"/>
      </w:pPr>
    </w:p>
    <w:p w14:paraId="219A8A13" w14:textId="0C3C1033" w:rsidR="00A211F9" w:rsidRDefault="00A211F9" w:rsidP="004E4F6B">
      <w:pPr>
        <w:pStyle w:val="ListBullet"/>
      </w:pPr>
    </w:p>
    <w:p w14:paraId="273C465E" w14:textId="77777777" w:rsidR="00A211F9" w:rsidRDefault="00A211F9" w:rsidP="004E4F6B">
      <w:pPr>
        <w:pStyle w:val="ListBullet"/>
      </w:pPr>
    </w:p>
    <w:p w14:paraId="4F3AD330" w14:textId="4E17C9F0" w:rsidR="00A211F9" w:rsidRDefault="00A211F9" w:rsidP="00A211F9">
      <w:pPr>
        <w:pStyle w:val="ListBullet"/>
        <w:numPr>
          <w:ilvl w:val="0"/>
          <w:numId w:val="0"/>
        </w:numPr>
        <w:spacing w:before="360"/>
      </w:pPr>
      <w:r w:rsidRPr="00ED1344">
        <w:rPr>
          <w:b/>
        </w:rPr>
        <w:t>Prepared by:</w:t>
      </w:r>
      <w:r>
        <w:t xml:space="preserve"> </w:t>
      </w:r>
      <w:r w:rsidRPr="00DC2678">
        <w:rPr>
          <w:highlight w:val="yellow"/>
        </w:rPr>
        <w:t>NAME</w:t>
      </w:r>
      <w:r>
        <w:t xml:space="preserve">, </w:t>
      </w:r>
    </w:p>
    <w:p w14:paraId="1EC4C769" w14:textId="6000E00A" w:rsidR="00A211F9" w:rsidRPr="00ED1344" w:rsidRDefault="00A211F9" w:rsidP="00A211F9">
      <w:pPr>
        <w:pStyle w:val="ListBullet"/>
        <w:numPr>
          <w:ilvl w:val="0"/>
          <w:numId w:val="0"/>
        </w:numPr>
        <w:rPr>
          <w:b/>
        </w:rPr>
      </w:pPr>
      <w:r w:rsidRPr="00ED1344">
        <w:rPr>
          <w:b/>
        </w:rPr>
        <w:t>Date:</w:t>
      </w:r>
      <w:r w:rsidRPr="00B639C1">
        <w:rPr>
          <w:bCs/>
        </w:rPr>
        <w:t xml:space="preserve"> </w:t>
      </w:r>
      <w:r w:rsidR="007B386E" w:rsidRPr="009E5DF7">
        <w:rPr>
          <w:highlight w:val="yellow"/>
        </w:rPr>
        <w:t>01/2</w:t>
      </w:r>
      <w:r w:rsidR="00AB71EF" w:rsidRPr="009E5DF7">
        <w:rPr>
          <w:highlight w:val="yellow"/>
        </w:rPr>
        <w:t>4</w:t>
      </w:r>
      <w:r w:rsidR="007B386E" w:rsidRPr="009E5DF7">
        <w:rPr>
          <w:highlight w:val="yellow"/>
        </w:rPr>
        <w:t>/2022</w:t>
      </w:r>
      <w:r w:rsidR="00EC5506">
        <w:t xml:space="preserve"> via MS Teams</w:t>
      </w:r>
    </w:p>
    <w:p w14:paraId="7E22BAFE" w14:textId="7A81CBC3" w:rsidR="00A211F9" w:rsidRPr="00ED1344" w:rsidRDefault="00A211F9" w:rsidP="00A211F9">
      <w:pPr>
        <w:pStyle w:val="ListBullet"/>
        <w:numPr>
          <w:ilvl w:val="0"/>
          <w:numId w:val="0"/>
        </w:numPr>
        <w:rPr>
          <w:b/>
        </w:rPr>
      </w:pPr>
      <w:r w:rsidRPr="00ED1344">
        <w:rPr>
          <w:b/>
        </w:rPr>
        <w:t>Time:</w:t>
      </w:r>
      <w:r w:rsidRPr="00A211F9">
        <w:rPr>
          <w:bCs/>
        </w:rPr>
        <w:t xml:space="preserve"> </w:t>
      </w:r>
      <w:r w:rsidR="007B386E" w:rsidRPr="009E5DF7">
        <w:rPr>
          <w:highlight w:val="yellow"/>
        </w:rPr>
        <w:t>4:00 PM</w:t>
      </w:r>
    </w:p>
    <w:p w14:paraId="61DBD4C7" w14:textId="4FED00E8" w:rsidR="00CC4911" w:rsidRPr="00E50BB1" w:rsidRDefault="00A211F9" w:rsidP="00A211F9">
      <w:pPr>
        <w:pStyle w:val="ListBullet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inline distT="0" distB="0" distL="0" distR="0" wp14:anchorId="5F3CD8AD" wp14:editId="775A58A3">
                <wp:extent cx="5638800" cy="1404620"/>
                <wp:effectExtent l="0" t="0" r="19050" b="2032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9B1EF" w14:textId="77777777" w:rsidR="00A211F9" w:rsidRPr="00585FDB" w:rsidRDefault="00A211F9" w:rsidP="00A211F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85FDB">
                              <w:rPr>
                                <w:b/>
                              </w:rPr>
                              <w:t xml:space="preserve">Tips </w:t>
                            </w:r>
                            <w:r>
                              <w:rPr>
                                <w:b/>
                              </w:rPr>
                              <w:t>on Note Taking for Hot Washes and f</w:t>
                            </w:r>
                            <w:r w:rsidRPr="00585FDB">
                              <w:rPr>
                                <w:b/>
                              </w:rPr>
                              <w:t>or After Action Reports</w:t>
                            </w:r>
                          </w:p>
                          <w:p w14:paraId="23FBEFCC" w14:textId="77777777" w:rsidR="00A211F9" w:rsidRDefault="00A211F9" w:rsidP="00A211F9">
                            <w:r>
                              <w:t>Be prepared - use or set up a note taking template before the hot wash/meeting.</w:t>
                            </w:r>
                          </w:p>
                          <w:p w14:paraId="132B3403" w14:textId="77777777" w:rsidR="00A211F9" w:rsidRDefault="00A211F9" w:rsidP="00A211F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uppressAutoHyphens w:val="0"/>
                              <w:spacing w:before="0" w:after="0"/>
                            </w:pPr>
                            <w:r>
                              <w:t>Jot down keywords, names, dates</w:t>
                            </w:r>
                          </w:p>
                          <w:p w14:paraId="7B7714D4" w14:textId="77777777" w:rsidR="00A211F9" w:rsidRDefault="00A211F9" w:rsidP="00A211F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uppressAutoHyphens w:val="0"/>
                              <w:spacing w:before="0" w:after="0"/>
                            </w:pPr>
                            <w:r>
                              <w:t xml:space="preserve">Use </w:t>
                            </w:r>
                            <w:proofErr w:type="gramStart"/>
                            <w:r>
                              <w:t>abbreviations</w:t>
                            </w:r>
                            <w:proofErr w:type="gramEnd"/>
                            <w:r>
                              <w:t xml:space="preserve"> when necessary, to keep up. The recording can be reviewed for clarification.</w:t>
                            </w:r>
                          </w:p>
                          <w:p w14:paraId="2266FCA2" w14:textId="77777777" w:rsidR="00A211F9" w:rsidRDefault="00A211F9" w:rsidP="00A211F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uppressAutoHyphens w:val="0"/>
                              <w:spacing w:before="0" w:after="0"/>
                            </w:pPr>
                            <w:r>
                              <w:t>Write bullet points and short phrases instead of complete sentences.</w:t>
                            </w:r>
                          </w:p>
                          <w:p w14:paraId="63F690D1" w14:textId="77777777" w:rsidR="00A211F9" w:rsidRDefault="00A211F9" w:rsidP="00A211F9">
                            <w:r>
                              <w:t>What’s important to capture:</w:t>
                            </w:r>
                          </w:p>
                          <w:p w14:paraId="051E8416" w14:textId="77777777" w:rsidR="00A211F9" w:rsidRDefault="00A211F9" w:rsidP="00A211F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spacing w:before="0" w:after="0"/>
                            </w:pPr>
                            <w:r>
                              <w:t>Main points, summaries</w:t>
                            </w:r>
                          </w:p>
                          <w:p w14:paraId="7EBDF184" w14:textId="77777777" w:rsidR="00A211F9" w:rsidRDefault="00A211F9" w:rsidP="00A211F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spacing w:before="0" w:after="0"/>
                            </w:pPr>
                            <w:r>
                              <w:t>Signal words or phrases: “well”, “better”, “improved” “what we did”</w:t>
                            </w:r>
                          </w:p>
                          <w:p w14:paraId="57E757A0" w14:textId="77777777" w:rsidR="00A211F9" w:rsidRDefault="00A211F9" w:rsidP="00A211F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spacing w:before="0" w:after="0"/>
                            </w:pPr>
                            <w:r>
                              <w:t>If they explain why it failed—or didn’t go well.</w:t>
                            </w:r>
                          </w:p>
                          <w:p w14:paraId="61198CEF" w14:textId="77777777" w:rsidR="00A211F9" w:rsidRDefault="00A211F9" w:rsidP="00A211F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spacing w:before="0" w:after="0"/>
                            </w:pPr>
                            <w:r>
                              <w:t>What they could do better next time.</w:t>
                            </w:r>
                          </w:p>
                          <w:p w14:paraId="2C4097AC" w14:textId="77777777" w:rsidR="00A211F9" w:rsidRDefault="00A211F9" w:rsidP="00A211F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spacing w:before="0" w:after="0"/>
                            </w:pPr>
                            <w:r>
                              <w:t>Strengths- what went well.</w:t>
                            </w:r>
                          </w:p>
                          <w:p w14:paraId="45077C13" w14:textId="77777777" w:rsidR="00A211F9" w:rsidRDefault="00A211F9" w:rsidP="00A211F9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uppressAutoHyphens w:val="0"/>
                              <w:spacing w:before="0" w:after="0"/>
                            </w:pPr>
                            <w:r>
                              <w:t>Partners they mentioned.</w:t>
                            </w:r>
                          </w:p>
                          <w:p w14:paraId="4B2FAF88" w14:textId="77777777" w:rsidR="00A211F9" w:rsidRDefault="00A211F9" w:rsidP="00A211F9">
                            <w:r>
                              <w:t>Follow-Up:</w:t>
                            </w:r>
                          </w:p>
                          <w:p w14:paraId="7F6DCAF2" w14:textId="77777777" w:rsidR="00A211F9" w:rsidRDefault="00A211F9" w:rsidP="00A211F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spacing w:before="0" w:after="0"/>
                            </w:pPr>
                            <w:r>
                              <w:t>Use question mark (?) to identify more info needed or info that was missed.</w:t>
                            </w:r>
                          </w:p>
                          <w:p w14:paraId="320F9E40" w14:textId="77777777" w:rsidR="00A211F9" w:rsidRDefault="00A211F9" w:rsidP="00A211F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spacing w:before="0" w:after="0"/>
                            </w:pPr>
                            <w:r>
                              <w:t>Ask at end of hot wash for clarification (especially acronyms) or review recording and transcript for assistance.</w:t>
                            </w:r>
                          </w:p>
                          <w:p w14:paraId="1C36CC4D" w14:textId="77777777" w:rsidR="00A211F9" w:rsidRDefault="00A211F9" w:rsidP="00A211F9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uppressAutoHyphens w:val="0"/>
                              <w:spacing w:before="0" w:after="0"/>
                            </w:pPr>
                            <w:r>
                              <w:t>Review at end of meeting and fill in gaps, spell out abbreviations, correct grammar errors.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3CD8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4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">
                <v:textbox style="mso-fit-shape-to-text:t">
                  <w:txbxContent>
                    <w:p w14:paraId="1909B1EF" w14:textId="77777777" w:rsidR="00A211F9" w:rsidRPr="00585FDB" w:rsidRDefault="00A211F9" w:rsidP="00A211F9">
                      <w:pPr>
                        <w:jc w:val="center"/>
                        <w:rPr>
                          <w:b/>
                        </w:rPr>
                      </w:pPr>
                      <w:r w:rsidRPr="00585FDB">
                        <w:rPr>
                          <w:b/>
                        </w:rPr>
                        <w:t xml:space="preserve">Tips </w:t>
                      </w:r>
                      <w:r>
                        <w:rPr>
                          <w:b/>
                        </w:rPr>
                        <w:t>on Note Taking for Hot Washes and f</w:t>
                      </w:r>
                      <w:r w:rsidRPr="00585FDB">
                        <w:rPr>
                          <w:b/>
                        </w:rPr>
                        <w:t>or After Action Reports</w:t>
                      </w:r>
                    </w:p>
                    <w:p w14:paraId="23FBEFCC" w14:textId="77777777" w:rsidR="00A211F9" w:rsidRDefault="00A211F9" w:rsidP="00A211F9">
                      <w:r>
                        <w:t>Be prepared - use or set up a note taking template before the hot wash/meeting.</w:t>
                      </w:r>
                    </w:p>
                    <w:p w14:paraId="132B3403" w14:textId="77777777" w:rsidR="00A211F9" w:rsidRDefault="00A211F9" w:rsidP="00A211F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uppressAutoHyphens w:val="0"/>
                        <w:spacing w:before="0" w:after="0"/>
                      </w:pPr>
                      <w:r>
                        <w:t>Jot down keywords, names, dates</w:t>
                      </w:r>
                    </w:p>
                    <w:p w14:paraId="7B7714D4" w14:textId="77777777" w:rsidR="00A211F9" w:rsidRDefault="00A211F9" w:rsidP="00A211F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uppressAutoHyphens w:val="0"/>
                        <w:spacing w:before="0" w:after="0"/>
                      </w:pPr>
                      <w:r>
                        <w:t xml:space="preserve">Use </w:t>
                      </w:r>
                      <w:proofErr w:type="gramStart"/>
                      <w:r>
                        <w:t>abbreviations</w:t>
                      </w:r>
                      <w:proofErr w:type="gramEnd"/>
                      <w:r>
                        <w:t xml:space="preserve"> when necessary, to keep up. The recording can be reviewed for clarification.</w:t>
                      </w:r>
                    </w:p>
                    <w:p w14:paraId="2266FCA2" w14:textId="77777777" w:rsidR="00A211F9" w:rsidRDefault="00A211F9" w:rsidP="00A211F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uppressAutoHyphens w:val="0"/>
                        <w:spacing w:before="0" w:after="0"/>
                      </w:pPr>
                      <w:r>
                        <w:t>Write bullet points and short phrases instead of complete sentences.</w:t>
                      </w:r>
                    </w:p>
                    <w:p w14:paraId="63F690D1" w14:textId="77777777" w:rsidR="00A211F9" w:rsidRDefault="00A211F9" w:rsidP="00A211F9">
                      <w:r>
                        <w:t>What’s important to capture:</w:t>
                      </w:r>
                    </w:p>
                    <w:p w14:paraId="051E8416" w14:textId="77777777" w:rsidR="00A211F9" w:rsidRDefault="00A211F9" w:rsidP="00A211F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uppressAutoHyphens w:val="0"/>
                        <w:spacing w:before="0" w:after="0"/>
                      </w:pPr>
                      <w:r>
                        <w:t>Main points, summaries</w:t>
                      </w:r>
                    </w:p>
                    <w:p w14:paraId="7EBDF184" w14:textId="77777777" w:rsidR="00A211F9" w:rsidRDefault="00A211F9" w:rsidP="00A211F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uppressAutoHyphens w:val="0"/>
                        <w:spacing w:before="0" w:after="0"/>
                      </w:pPr>
                      <w:r>
                        <w:t>Signal words or phrases: “well”, “better”, “improved” “what we did”</w:t>
                      </w:r>
                    </w:p>
                    <w:p w14:paraId="57E757A0" w14:textId="77777777" w:rsidR="00A211F9" w:rsidRDefault="00A211F9" w:rsidP="00A211F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uppressAutoHyphens w:val="0"/>
                        <w:spacing w:before="0" w:after="0"/>
                      </w:pPr>
                      <w:r>
                        <w:t>If they explain why it failed—or didn’t go well.</w:t>
                      </w:r>
                    </w:p>
                    <w:p w14:paraId="61198CEF" w14:textId="77777777" w:rsidR="00A211F9" w:rsidRDefault="00A211F9" w:rsidP="00A211F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uppressAutoHyphens w:val="0"/>
                        <w:spacing w:before="0" w:after="0"/>
                      </w:pPr>
                      <w:r>
                        <w:t>What they could do better next time.</w:t>
                      </w:r>
                    </w:p>
                    <w:p w14:paraId="2C4097AC" w14:textId="77777777" w:rsidR="00A211F9" w:rsidRDefault="00A211F9" w:rsidP="00A211F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uppressAutoHyphens w:val="0"/>
                        <w:spacing w:before="0" w:after="0"/>
                      </w:pPr>
                      <w:r>
                        <w:t>Strengths- what went well.</w:t>
                      </w:r>
                    </w:p>
                    <w:p w14:paraId="45077C13" w14:textId="77777777" w:rsidR="00A211F9" w:rsidRDefault="00A211F9" w:rsidP="00A211F9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uppressAutoHyphens w:val="0"/>
                        <w:spacing w:before="0" w:after="0"/>
                      </w:pPr>
                      <w:r>
                        <w:t>Partners they mentioned.</w:t>
                      </w:r>
                    </w:p>
                    <w:p w14:paraId="4B2FAF88" w14:textId="77777777" w:rsidR="00A211F9" w:rsidRDefault="00A211F9" w:rsidP="00A211F9">
                      <w:r>
                        <w:t>Follow-Up:</w:t>
                      </w:r>
                    </w:p>
                    <w:p w14:paraId="7F6DCAF2" w14:textId="77777777" w:rsidR="00A211F9" w:rsidRDefault="00A211F9" w:rsidP="00A211F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uppressAutoHyphens w:val="0"/>
                        <w:spacing w:before="0" w:after="0"/>
                      </w:pPr>
                      <w:r>
                        <w:t>Use question mark (?) to identify more info needed or info that was missed.</w:t>
                      </w:r>
                    </w:p>
                    <w:p w14:paraId="320F9E40" w14:textId="77777777" w:rsidR="00A211F9" w:rsidRDefault="00A211F9" w:rsidP="00A211F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uppressAutoHyphens w:val="0"/>
                        <w:spacing w:before="0" w:after="0"/>
                      </w:pPr>
                      <w:r>
                        <w:t>Ask at end of hot wash for clarification (especially acronyms) or review recording and transcript for assistance.</w:t>
                      </w:r>
                    </w:p>
                    <w:p w14:paraId="1C36CC4D" w14:textId="77777777" w:rsidR="00A211F9" w:rsidRDefault="00A211F9" w:rsidP="00A211F9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uppressAutoHyphens w:val="0"/>
                        <w:spacing w:before="0" w:after="0"/>
                      </w:pPr>
                      <w:r>
                        <w:t>Review at end of meeting and fill in gaps, spell out abbreviations, correct grammar errors.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C4911" w:rsidRPr="00E50BB1" w:rsidSect="00F61439">
      <w:headerReference w:type="default" r:id="rId12"/>
      <w:footerReference w:type="default" r:id="rId13"/>
      <w:footerReference w:type="first" r:id="rId14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F1DD" w14:textId="77777777" w:rsidR="00A75A35" w:rsidRDefault="00A75A35" w:rsidP="00D36495">
      <w:r>
        <w:separator/>
      </w:r>
    </w:p>
  </w:endnote>
  <w:endnote w:type="continuationSeparator" w:id="0">
    <w:p w14:paraId="0564F8B4" w14:textId="77777777" w:rsidR="00A75A35" w:rsidRDefault="00A75A35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4CA22361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528CD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03182914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528CD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ABF9" w14:textId="77777777" w:rsidR="00A75A35" w:rsidRDefault="00A75A35" w:rsidP="00D36495">
      <w:r>
        <w:separator/>
      </w:r>
    </w:p>
  </w:footnote>
  <w:footnote w:type="continuationSeparator" w:id="0">
    <w:p w14:paraId="7A3AF55D" w14:textId="77777777" w:rsidR="00A75A35" w:rsidRDefault="00A75A35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39F0" w14:textId="7FE4DB53" w:rsidR="00782710" w:rsidRPr="004E4F6B" w:rsidRDefault="004E4F6B" w:rsidP="004E4F6B">
    <w:pPr>
      <w:pStyle w:val="Header"/>
    </w:pPr>
    <w:r w:rsidRPr="004E4F6B">
      <w:t>MDH COVID-19 Response Hot</w:t>
    </w:r>
    <w:r w:rsidR="00F760E2">
      <w:t>w</w:t>
    </w:r>
    <w:r w:rsidRPr="004E4F6B">
      <w:t xml:space="preserve">ash for </w:t>
    </w:r>
    <w:r w:rsidR="007B386E">
      <w:t>epi operations section leadership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0416A77"/>
    <w:multiLevelType w:val="hybridMultilevel"/>
    <w:tmpl w:val="2B6E7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09B2320A"/>
    <w:multiLevelType w:val="hybridMultilevel"/>
    <w:tmpl w:val="D128A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13B7"/>
    <w:multiLevelType w:val="multilevel"/>
    <w:tmpl w:val="88B4C196"/>
    <w:numStyleLink w:val="Listbullets"/>
  </w:abstractNum>
  <w:abstractNum w:abstractNumId="7" w15:restartNumberingAfterBreak="0">
    <w:nsid w:val="238E4940"/>
    <w:multiLevelType w:val="hybridMultilevel"/>
    <w:tmpl w:val="16D65D6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2147EF"/>
    <w:multiLevelType w:val="multilevel"/>
    <w:tmpl w:val="88B4C196"/>
    <w:numStyleLink w:val="Listbullets"/>
  </w:abstractNum>
  <w:abstractNum w:abstractNumId="9" w15:restartNumberingAfterBreak="0">
    <w:nsid w:val="2E0A77CC"/>
    <w:multiLevelType w:val="hybridMultilevel"/>
    <w:tmpl w:val="1F32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E6D1C5A"/>
    <w:multiLevelType w:val="hybridMultilevel"/>
    <w:tmpl w:val="DBBE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3" w15:restartNumberingAfterBreak="0">
    <w:nsid w:val="563B4B60"/>
    <w:multiLevelType w:val="hybridMultilevel"/>
    <w:tmpl w:val="184EB0B6"/>
    <w:lvl w:ilvl="0" w:tplc="D466D30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B" w:themeColor="accent1" w:themeTint="B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14"/>
  </w:num>
  <w:num w:numId="10">
    <w:abstractNumId w:val="12"/>
  </w:num>
  <w:num w:numId="11">
    <w:abstractNumId w:val="5"/>
  </w:num>
  <w:num w:numId="12">
    <w:abstractNumId w:val="9"/>
  </w:num>
  <w:num w:numId="13">
    <w:abstractNumId w:val="3"/>
  </w:num>
  <w:num w:numId="14">
    <w:abstractNumId w:val="13"/>
  </w:num>
  <w:num w:numId="15">
    <w:abstractNumId w:val="7"/>
  </w:num>
  <w:num w:numId="1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6B"/>
    <w:rsid w:val="000009FC"/>
    <w:rsid w:val="00001775"/>
    <w:rsid w:val="000021B3"/>
    <w:rsid w:val="000037B6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362C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237D"/>
    <w:rsid w:val="00083156"/>
    <w:rsid w:val="00084078"/>
    <w:rsid w:val="000844E6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3778F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012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2F50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C1B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6A3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4F6B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A77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386E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029B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97D89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0CFE"/>
    <w:rsid w:val="009E1535"/>
    <w:rsid w:val="009E23ED"/>
    <w:rsid w:val="009E415E"/>
    <w:rsid w:val="009E4C3F"/>
    <w:rsid w:val="009E51F7"/>
    <w:rsid w:val="009E5266"/>
    <w:rsid w:val="009E5C88"/>
    <w:rsid w:val="009E5DF7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1F9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3CE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5A35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1EF"/>
    <w:rsid w:val="00AB730E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228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0133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1EE2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4D5E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365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27A"/>
    <w:rsid w:val="00E1730C"/>
    <w:rsid w:val="00E178FF"/>
    <w:rsid w:val="00E17E9C"/>
    <w:rsid w:val="00E20657"/>
    <w:rsid w:val="00E2273F"/>
    <w:rsid w:val="00E23983"/>
    <w:rsid w:val="00E2633B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226A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09D4"/>
    <w:rsid w:val="00EC2780"/>
    <w:rsid w:val="00EC2B83"/>
    <w:rsid w:val="00EC320A"/>
    <w:rsid w:val="00EC35E7"/>
    <w:rsid w:val="00EC36C5"/>
    <w:rsid w:val="00EC3709"/>
    <w:rsid w:val="00EC37AA"/>
    <w:rsid w:val="00EC42DC"/>
    <w:rsid w:val="00EC4DC6"/>
    <w:rsid w:val="00EC5360"/>
    <w:rsid w:val="00EC5506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60E2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2CC71AA6"/>
  <w15:docId w15:val="{1B3A3978-76C1-4410-953B-E4195F35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E26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nej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8D51E-4C67-4EC2-A0B9-BBA11309B7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98f01fe9-c3f2-4582-9148-d87bd0c242e7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8837c207-459e-4c9e-ae67-73e2034e87a2"/>
    <ds:schemaRef ds:uri="fc253db8-c1a2-4032-adc2-d3fbd160fc76"/>
  </ds:schemaRefs>
</ds:datastoreItem>
</file>

<file path=customXml/itemProps4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4</TotalTime>
  <Pages>2</Pages>
  <Words>222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Document</vt:lpstr>
    </vt:vector>
  </TitlesOfParts>
  <Company>State of Minnesota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Document</dc:title>
  <dc:subject/>
  <dc:creator>Bruce Lange</dc:creator>
  <cp:keywords/>
  <dc:description/>
  <cp:lastModifiedBy>Scullard, Mickey (MDH)</cp:lastModifiedBy>
  <cp:revision>4</cp:revision>
  <cp:lastPrinted>2016-12-14T18:03:00Z</cp:lastPrinted>
  <dcterms:created xsi:type="dcterms:W3CDTF">2022-03-29T23:06:00Z</dcterms:created>
  <dcterms:modified xsi:type="dcterms:W3CDTF">2022-03-31T00:03:00Z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