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85E" w14:textId="77777777" w:rsidR="00B94C9F" w:rsidRDefault="00B94C9F" w:rsidP="00B94C9F">
      <w:pPr>
        <w:pStyle w:val="LOGO"/>
      </w:pPr>
      <w:r>
        <w:drawing>
          <wp:inline distT="0" distB="0" distL="0" distR="0" wp14:anchorId="19CF7365" wp14:editId="468AA44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C87B" w14:textId="599F65B1" w:rsidR="00B94C9F" w:rsidRDefault="007E0D2C" w:rsidP="00513C0A">
      <w:pPr>
        <w:pStyle w:val="Heading1"/>
      </w:pPr>
      <w:r>
        <w:t xml:space="preserve">SBAR </w:t>
      </w:r>
      <w:r w:rsidRPr="00513C0A">
        <w:t>Template</w:t>
      </w:r>
      <w:r w:rsidR="0022467A">
        <w:t xml:space="preserve"> for Physician/NP Communication</w:t>
      </w:r>
    </w:p>
    <w:p w14:paraId="6376D15A" w14:textId="6F33AF20" w:rsidR="00B94C9F" w:rsidRDefault="007E0D2C" w:rsidP="00012DB0">
      <w:pPr>
        <w:pStyle w:val="Subtitle"/>
      </w:pPr>
      <w:r w:rsidRPr="007E0D2C">
        <w:t>Situation, Background, Assessment</w:t>
      </w:r>
      <w:r>
        <w:t>,</w:t>
      </w:r>
      <w:r w:rsidRPr="007E0D2C">
        <w:t xml:space="preserve"> R</w:t>
      </w:r>
      <w:r w:rsidR="00012DB0">
        <w:t>ecommendation/r</w:t>
      </w:r>
      <w:r w:rsidRPr="007E0D2C">
        <w:t>equest</w:t>
      </w:r>
    </w:p>
    <w:p w14:paraId="0C6881F1" w14:textId="17F2A4C1" w:rsidR="007E0D2C" w:rsidRDefault="007E0D2C" w:rsidP="00012DB0">
      <w:r w:rsidRPr="007E0D2C">
        <w:t xml:space="preserve">When calling the primary or on-call provider, consider the following changes in condition. Communicate those that are present and not present to facilitate accurate and effective clinical decision making.  </w:t>
      </w:r>
    </w:p>
    <w:p w14:paraId="12E614FB" w14:textId="77777777" w:rsidR="00513C0A" w:rsidRDefault="00513C0A" w:rsidP="00012DB0">
      <w:pPr>
        <w:sectPr w:rsidR="00513C0A" w:rsidSect="00B87D9D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720" w:right="720" w:bottom="720" w:left="720" w:header="432" w:footer="288" w:gutter="0"/>
          <w:cols w:space="720"/>
          <w:titlePg/>
          <w:docGrid w:linePitch="360"/>
        </w:sectPr>
      </w:pPr>
    </w:p>
    <w:p w14:paraId="52A72ECB" w14:textId="162C4D9C" w:rsidR="007E0D2C" w:rsidRPr="0022467A" w:rsidRDefault="007E0D2C" w:rsidP="00012DB0">
      <w:pPr>
        <w:rPr>
          <w:b/>
          <w:bCs/>
        </w:rPr>
      </w:pPr>
      <w:r w:rsidRPr="0022467A">
        <w:rPr>
          <w:b/>
          <w:bCs/>
        </w:rPr>
        <w:t>Resident name:</w:t>
      </w:r>
    </w:p>
    <w:p w14:paraId="3CAA2533" w14:textId="30A8337C" w:rsidR="007E0D2C" w:rsidRDefault="007E0D2C" w:rsidP="00012DB0">
      <w:pPr>
        <w:pStyle w:val="NormalLtBlueBackground"/>
      </w:pPr>
    </w:p>
    <w:p w14:paraId="5F35F23B" w14:textId="20CB1932" w:rsidR="007E0D2C" w:rsidRPr="0022467A" w:rsidRDefault="007E0D2C" w:rsidP="00012DB0">
      <w:pPr>
        <w:rPr>
          <w:b/>
          <w:bCs/>
        </w:rPr>
      </w:pPr>
      <w:r w:rsidRPr="0022467A">
        <w:rPr>
          <w:b/>
          <w:bCs/>
        </w:rPr>
        <w:t>DOB:</w:t>
      </w:r>
    </w:p>
    <w:p w14:paraId="2A925BEC" w14:textId="77777777" w:rsidR="007E0D2C" w:rsidRPr="007E0D2C" w:rsidRDefault="007E0D2C" w:rsidP="00012DB0">
      <w:pPr>
        <w:pStyle w:val="NormalLtBlueBackground"/>
      </w:pPr>
    </w:p>
    <w:p w14:paraId="3FCBE9F9" w14:textId="2E787BE6" w:rsidR="007E0D2C" w:rsidRPr="0022467A" w:rsidRDefault="007E0D2C" w:rsidP="00012DB0">
      <w:pPr>
        <w:rPr>
          <w:b/>
          <w:bCs/>
        </w:rPr>
      </w:pPr>
      <w:r w:rsidRPr="0022467A">
        <w:rPr>
          <w:b/>
          <w:bCs/>
        </w:rPr>
        <w:t>Unit/room:</w:t>
      </w:r>
    </w:p>
    <w:p w14:paraId="5C7CE6EA" w14:textId="77777777" w:rsidR="00513C0A" w:rsidRDefault="00513C0A" w:rsidP="00012DB0">
      <w:pPr>
        <w:pStyle w:val="NormalLtBlueBackground"/>
      </w:pPr>
    </w:p>
    <w:p w14:paraId="1FBF8DC5" w14:textId="77777777" w:rsidR="00513C0A" w:rsidRDefault="00513C0A" w:rsidP="0022467A">
      <w:pPr>
        <w:pStyle w:val="Heading2"/>
        <w:sectPr w:rsidR="00513C0A" w:rsidSect="00513C0A">
          <w:type w:val="continuous"/>
          <w:pgSz w:w="12240" w:h="15840"/>
          <w:pgMar w:top="720" w:right="720" w:bottom="720" w:left="720" w:header="432" w:footer="518" w:gutter="0"/>
          <w:cols w:num="3" w:space="144" w:equalWidth="0">
            <w:col w:w="4608" w:space="144"/>
            <w:col w:w="2160" w:space="144"/>
            <w:col w:w="3744"/>
          </w:cols>
          <w:titlePg/>
          <w:docGrid w:linePitch="360"/>
        </w:sectPr>
      </w:pPr>
    </w:p>
    <w:p w14:paraId="4366F6BE" w14:textId="35BB0905" w:rsidR="007E0D2C" w:rsidRDefault="007E0D2C" w:rsidP="0022467A">
      <w:pPr>
        <w:pStyle w:val="Heading2"/>
      </w:pPr>
      <w:r>
        <w:t xml:space="preserve">S | </w:t>
      </w:r>
      <w:r w:rsidRPr="0022467A">
        <w:t>Situation</w:t>
      </w:r>
    </w:p>
    <w:p w14:paraId="6355DCEE" w14:textId="098E375A" w:rsidR="007E0D2C" w:rsidRDefault="007E0D2C" w:rsidP="00012DB0">
      <w:r w:rsidRPr="007E0D2C">
        <w:rPr>
          <w:b/>
          <w:bCs/>
        </w:rPr>
        <w:t>Reason for the call</w:t>
      </w:r>
      <w:r w:rsidRPr="007E0D2C">
        <w:t xml:space="preserve"> (e.g., change in condition); include date of onset, frequency, and duration:</w:t>
      </w:r>
    </w:p>
    <w:p w14:paraId="2FEE222E" w14:textId="710CDB20" w:rsidR="007E0D2C" w:rsidRDefault="007E0D2C" w:rsidP="00012DB0">
      <w:pPr>
        <w:pStyle w:val="NormalLtBlueBackground"/>
      </w:pPr>
    </w:p>
    <w:p w14:paraId="153F4D58" w14:textId="2B83DE95" w:rsidR="007E0D2C" w:rsidRDefault="007E0D2C" w:rsidP="00012DB0">
      <w:r w:rsidRPr="007E0D2C">
        <w:rPr>
          <w:b/>
          <w:bCs/>
        </w:rPr>
        <w:t>Vital signs</w:t>
      </w:r>
      <w:r>
        <w:t xml:space="preserve"> (note baseline value, if different):</w:t>
      </w:r>
    </w:p>
    <w:p w14:paraId="3FDD43DE" w14:textId="77777777" w:rsidR="007E0D2C" w:rsidRDefault="007E0D2C" w:rsidP="00012DB0">
      <w:pPr>
        <w:sectPr w:rsidR="007E0D2C" w:rsidSect="007E0D2C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14:paraId="7CFEC5F4" w14:textId="61D7E62A" w:rsidR="007E0D2C" w:rsidRDefault="007E0D2C" w:rsidP="00012DB0">
      <w:r>
        <w:t>Temp:</w:t>
      </w:r>
    </w:p>
    <w:p w14:paraId="32A5BABE" w14:textId="77777777" w:rsidR="007E0D2C" w:rsidRDefault="007E0D2C" w:rsidP="00012DB0">
      <w:pPr>
        <w:pStyle w:val="NormalLtBlueBackground"/>
      </w:pPr>
    </w:p>
    <w:p w14:paraId="66340B09" w14:textId="49A06BF2" w:rsidR="007E0D2C" w:rsidRDefault="007E0D2C" w:rsidP="00012DB0">
      <w:r>
        <w:t>BP:</w:t>
      </w:r>
    </w:p>
    <w:p w14:paraId="2A59FABB" w14:textId="77777777" w:rsidR="007E0D2C" w:rsidRDefault="007E0D2C" w:rsidP="00012DB0">
      <w:pPr>
        <w:pStyle w:val="NormalLtBlueBackground"/>
      </w:pPr>
    </w:p>
    <w:p w14:paraId="1F3C3F43" w14:textId="4F17EF52" w:rsidR="007E0D2C" w:rsidRDefault="007E0D2C" w:rsidP="00012DB0">
      <w:r>
        <w:t>P:</w:t>
      </w:r>
    </w:p>
    <w:p w14:paraId="64450071" w14:textId="77777777" w:rsidR="007E0D2C" w:rsidRDefault="007E0D2C" w:rsidP="00012DB0">
      <w:pPr>
        <w:pStyle w:val="NormalLtBlueBackground"/>
      </w:pPr>
    </w:p>
    <w:p w14:paraId="0E9300CB" w14:textId="5D558EE6" w:rsidR="007E0D2C" w:rsidRDefault="007E0D2C" w:rsidP="00012DB0">
      <w:r>
        <w:t>RR:</w:t>
      </w:r>
    </w:p>
    <w:p w14:paraId="3657EFC9" w14:textId="77777777" w:rsidR="007E0D2C" w:rsidRPr="007E0D2C" w:rsidRDefault="007E0D2C" w:rsidP="00012DB0">
      <w:pPr>
        <w:pStyle w:val="NormalLtBlueBackground"/>
      </w:pPr>
    </w:p>
    <w:p w14:paraId="268180CE" w14:textId="77777777" w:rsidR="007E0D2C" w:rsidRDefault="007E0D2C" w:rsidP="00B94C9F">
      <w:pPr>
        <w:pStyle w:val="AddressBlockDate"/>
        <w:sectPr w:rsidR="007E0D2C" w:rsidSect="007E0D2C">
          <w:type w:val="continuous"/>
          <w:pgSz w:w="12240" w:h="15840"/>
          <w:pgMar w:top="720" w:right="720" w:bottom="720" w:left="720" w:header="432" w:footer="518" w:gutter="0"/>
          <w:cols w:num="4" w:space="144"/>
          <w:titlePg/>
          <w:docGrid w:linePitch="360"/>
        </w:sectPr>
      </w:pPr>
    </w:p>
    <w:p w14:paraId="7F656FBA" w14:textId="1AE33416" w:rsidR="00513C0A" w:rsidRDefault="00513C0A" w:rsidP="0022467A">
      <w:pPr>
        <w:pStyle w:val="Heading2"/>
        <w:spacing w:before="360"/>
      </w:pPr>
      <w:r>
        <w:t xml:space="preserve">B | </w:t>
      </w:r>
      <w:r w:rsidRPr="00513C0A">
        <w:t>Background</w:t>
      </w:r>
    </w:p>
    <w:p w14:paraId="63A8BF68" w14:textId="77777777" w:rsidR="00513C0A" w:rsidRDefault="00513C0A" w:rsidP="00012DB0">
      <w:pPr>
        <w:sectPr w:rsidR="00513C0A" w:rsidSect="007E0D2C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14:paraId="1951F142" w14:textId="071C079D" w:rsidR="00513C0A" w:rsidRPr="0022467A" w:rsidRDefault="00513C0A" w:rsidP="00012DB0">
      <w:pPr>
        <w:rPr>
          <w:b/>
          <w:bCs/>
        </w:rPr>
      </w:pPr>
      <w:r w:rsidRPr="0022467A">
        <w:rPr>
          <w:b/>
          <w:bCs/>
        </w:rPr>
        <w:t>Primary diagnosis or reason resident is in facility:</w:t>
      </w:r>
    </w:p>
    <w:p w14:paraId="595CBA58" w14:textId="77777777" w:rsidR="00513C0A" w:rsidRDefault="00513C0A" w:rsidP="00012DB0">
      <w:pPr>
        <w:pStyle w:val="NormalLtBlueBackground"/>
      </w:pPr>
    </w:p>
    <w:p w14:paraId="185BE1EA" w14:textId="4BDDD4E5" w:rsidR="00513C0A" w:rsidRPr="00513C0A" w:rsidRDefault="00513C0A" w:rsidP="00012DB0">
      <w:r w:rsidRPr="0022467A">
        <w:rPr>
          <w:b/>
          <w:bCs/>
        </w:rPr>
        <w:t>Pertinent history</w:t>
      </w:r>
      <w:r w:rsidRPr="00513C0A">
        <w:t xml:space="preserve"> (e.g., precipitating, aggravating, alleviating factors):</w:t>
      </w:r>
    </w:p>
    <w:p w14:paraId="183D3C12" w14:textId="77777777" w:rsidR="00513C0A" w:rsidRDefault="00513C0A" w:rsidP="00012DB0">
      <w:pPr>
        <w:pStyle w:val="NormalLtBlueBackground"/>
      </w:pPr>
    </w:p>
    <w:p w14:paraId="3951C87B" w14:textId="42AA57FF" w:rsidR="00513C0A" w:rsidRPr="00513C0A" w:rsidRDefault="00513C0A" w:rsidP="00012DB0">
      <w:r w:rsidRPr="0022467A">
        <w:rPr>
          <w:b/>
          <w:bCs/>
        </w:rPr>
        <w:t>Has reason for call occurred before?</w:t>
      </w:r>
      <w:r w:rsidRPr="00513C0A">
        <w:t xml:space="preserve"> </w:t>
      </w:r>
      <w:r w:rsidRPr="00012DB0">
        <w:t>Describe:</w:t>
      </w:r>
    </w:p>
    <w:p w14:paraId="1BFEB4C5" w14:textId="77777777" w:rsidR="00513C0A" w:rsidRDefault="00513C0A" w:rsidP="00012DB0">
      <w:pPr>
        <w:pStyle w:val="NormalLtBlueBackground"/>
      </w:pPr>
    </w:p>
    <w:p w14:paraId="5D3A9FCC" w14:textId="48C05EA8" w:rsidR="00513C0A" w:rsidRPr="0022467A" w:rsidRDefault="00513C0A" w:rsidP="00012DB0">
      <w:pPr>
        <w:rPr>
          <w:b/>
          <w:bCs/>
        </w:rPr>
      </w:pPr>
      <w:r w:rsidRPr="0022467A">
        <w:rPr>
          <w:b/>
          <w:bCs/>
        </w:rPr>
        <w:t>Recent lab or diagnostic test results:</w:t>
      </w:r>
    </w:p>
    <w:p w14:paraId="16FC30C5" w14:textId="77777777" w:rsidR="00513C0A" w:rsidRDefault="00513C0A" w:rsidP="00012DB0">
      <w:pPr>
        <w:pStyle w:val="NormalLtBlueBackground"/>
      </w:pPr>
    </w:p>
    <w:p w14:paraId="12924E2C" w14:textId="5A1F11AF" w:rsidR="00513C0A" w:rsidRPr="0022467A" w:rsidRDefault="00513C0A" w:rsidP="00012DB0">
      <w:pPr>
        <w:rPr>
          <w:b/>
          <w:bCs/>
        </w:rPr>
      </w:pPr>
      <w:r w:rsidRPr="0022467A">
        <w:rPr>
          <w:b/>
          <w:bCs/>
        </w:rPr>
        <w:t>Medication allergies and reactions:</w:t>
      </w:r>
    </w:p>
    <w:p w14:paraId="74F64069" w14:textId="77777777" w:rsidR="00513C0A" w:rsidRDefault="00513C0A" w:rsidP="00012DB0">
      <w:pPr>
        <w:pStyle w:val="NormalLtBlueBackground"/>
      </w:pPr>
    </w:p>
    <w:p w14:paraId="3E9D2DBC" w14:textId="30204CB2" w:rsidR="00513C0A" w:rsidRPr="0022467A" w:rsidRDefault="00513C0A" w:rsidP="00012DB0">
      <w:pPr>
        <w:rPr>
          <w:b/>
          <w:bCs/>
        </w:rPr>
      </w:pPr>
      <w:r w:rsidRPr="0022467A">
        <w:rPr>
          <w:b/>
          <w:bCs/>
        </w:rPr>
        <w:t>Advance directives / POLST:</w:t>
      </w:r>
    </w:p>
    <w:p w14:paraId="622B0953" w14:textId="4F8998C7" w:rsidR="00513C0A" w:rsidRDefault="00513C0A" w:rsidP="00012DB0">
      <w:pPr>
        <w:pStyle w:val="NormalLtBlueBackground"/>
      </w:pPr>
    </w:p>
    <w:p w14:paraId="5BC3E401" w14:textId="77777777" w:rsidR="00513C0A" w:rsidRDefault="00513C0A" w:rsidP="00012DB0">
      <w:pPr>
        <w:sectPr w:rsidR="00513C0A" w:rsidSect="00513C0A">
          <w:type w:val="continuous"/>
          <w:pgSz w:w="12240" w:h="15840"/>
          <w:pgMar w:top="720" w:right="720" w:bottom="720" w:left="720" w:header="432" w:footer="518" w:gutter="0"/>
          <w:cols w:num="2" w:space="144" w:equalWidth="0">
            <w:col w:w="6912" w:space="144"/>
            <w:col w:w="3744"/>
          </w:cols>
          <w:titlePg/>
          <w:docGrid w:linePitch="360"/>
        </w:sectPr>
      </w:pPr>
    </w:p>
    <w:p w14:paraId="5DF812C7" w14:textId="7A3D14C3" w:rsidR="00513C0A" w:rsidRDefault="00513C0A" w:rsidP="0022467A">
      <w:pPr>
        <w:pStyle w:val="Heading2"/>
      </w:pPr>
      <w:r>
        <w:t>A | Assessment</w:t>
      </w:r>
    </w:p>
    <w:p w14:paraId="145266DE" w14:textId="383406D5" w:rsidR="00012DB0" w:rsidRPr="00012DB0" w:rsidRDefault="00012DB0" w:rsidP="00012DB0">
      <w:pPr>
        <w:rPr>
          <w:b/>
          <w:bCs/>
        </w:rPr>
      </w:pPr>
      <w:r w:rsidRPr="00012DB0">
        <w:rPr>
          <w:b/>
          <w:bCs/>
        </w:rPr>
        <w:t xml:space="preserve">What do you think is going on </w:t>
      </w:r>
      <w:r w:rsidRPr="00012DB0">
        <w:t>(e.g., dehydration, medication problem)?</w:t>
      </w:r>
    </w:p>
    <w:p w14:paraId="3EF6F637" w14:textId="77777777" w:rsidR="00012DB0" w:rsidRPr="00012DB0" w:rsidRDefault="00012DB0" w:rsidP="00012DB0">
      <w:pPr>
        <w:pStyle w:val="NormalLtBlueBackground"/>
      </w:pPr>
    </w:p>
    <w:p w14:paraId="2C10E29C" w14:textId="23DE55D6" w:rsidR="00513C0A" w:rsidRPr="00012DB0" w:rsidRDefault="00012DB0" w:rsidP="00012DB0">
      <w:r w:rsidRPr="00012DB0">
        <w:rPr>
          <w:b/>
          <w:bCs/>
        </w:rPr>
        <w:t>I’m not sure what is going on.</w:t>
      </w:r>
      <w:r w:rsidRPr="00012DB0">
        <w:t xml:space="preserve"> Describe:</w:t>
      </w:r>
    </w:p>
    <w:p w14:paraId="238FC624" w14:textId="5EFCB112" w:rsidR="00012DB0" w:rsidRDefault="00012DB0" w:rsidP="00012DB0">
      <w:pPr>
        <w:pStyle w:val="NormalLtBlueBackground"/>
      </w:pPr>
    </w:p>
    <w:p w14:paraId="1F21EDC3" w14:textId="72C0FC36" w:rsidR="00012DB0" w:rsidRDefault="00012DB0" w:rsidP="0022467A">
      <w:pPr>
        <w:pStyle w:val="Heading2"/>
      </w:pPr>
      <w:r>
        <w:t>R | Recommendation/Request:</w:t>
      </w:r>
    </w:p>
    <w:p w14:paraId="72F3ED16" w14:textId="77777777" w:rsidR="00012DB0" w:rsidRDefault="00012DB0" w:rsidP="00012DB0">
      <w:pPr>
        <w:pStyle w:val="ListParagraph"/>
        <w:numPr>
          <w:ilvl w:val="0"/>
          <w:numId w:val="17"/>
        </w:numPr>
        <w:sectPr w:rsidR="00012DB0" w:rsidSect="007E0D2C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14:paraId="70988B3E" w14:textId="7A725325" w:rsidR="00012DB0" w:rsidRDefault="00012DB0" w:rsidP="000927B8">
      <w:pPr>
        <w:pStyle w:val="ListParagraph"/>
        <w:numPr>
          <w:ilvl w:val="0"/>
          <w:numId w:val="17"/>
        </w:numPr>
        <w:ind w:left="270" w:hanging="270"/>
      </w:pPr>
      <w:r w:rsidRPr="0022467A">
        <w:rPr>
          <w:b/>
          <w:bCs/>
        </w:rPr>
        <w:t>Visit?</w:t>
      </w:r>
      <w:r w:rsidRPr="00013B3F">
        <w:t xml:space="preserve"> Specify:</w:t>
      </w:r>
    </w:p>
    <w:p w14:paraId="0EECB86B" w14:textId="77777777" w:rsidR="00012DB0" w:rsidRDefault="00012DB0" w:rsidP="00012DB0">
      <w:pPr>
        <w:pStyle w:val="NormalLtBlueBackground"/>
      </w:pPr>
    </w:p>
    <w:p w14:paraId="7561F872" w14:textId="482C7771" w:rsidR="00012DB0" w:rsidRDefault="00012DB0" w:rsidP="000927B8">
      <w:pPr>
        <w:pStyle w:val="ListParagraph"/>
        <w:numPr>
          <w:ilvl w:val="0"/>
          <w:numId w:val="17"/>
        </w:numPr>
        <w:ind w:left="270" w:hanging="270"/>
      </w:pPr>
      <w:r w:rsidRPr="0022467A">
        <w:rPr>
          <w:b/>
          <w:bCs/>
        </w:rPr>
        <w:t>Medication change?</w:t>
      </w:r>
      <w:r w:rsidRPr="00013B3F">
        <w:t xml:space="preserve"> Specify:</w:t>
      </w:r>
    </w:p>
    <w:p w14:paraId="6CEF0948" w14:textId="77777777" w:rsidR="00012DB0" w:rsidRDefault="00012DB0" w:rsidP="00012DB0">
      <w:pPr>
        <w:pStyle w:val="NormalLtBlueBackground"/>
      </w:pPr>
    </w:p>
    <w:p w14:paraId="214DC984" w14:textId="61D93242" w:rsidR="00012DB0" w:rsidRDefault="00012DB0" w:rsidP="000927B8">
      <w:pPr>
        <w:pStyle w:val="ListParagraph"/>
        <w:numPr>
          <w:ilvl w:val="0"/>
          <w:numId w:val="17"/>
        </w:numPr>
        <w:ind w:left="270" w:hanging="270"/>
      </w:pPr>
      <w:r w:rsidRPr="0022467A">
        <w:rPr>
          <w:b/>
          <w:bCs/>
        </w:rPr>
        <w:t>New order?</w:t>
      </w:r>
      <w:r w:rsidRPr="00013B3F">
        <w:t xml:space="preserve"> Specify</w:t>
      </w:r>
      <w:r>
        <w:t>:</w:t>
      </w:r>
    </w:p>
    <w:p w14:paraId="6469E6C4" w14:textId="77777777" w:rsidR="00012DB0" w:rsidRDefault="00012DB0" w:rsidP="00012DB0">
      <w:pPr>
        <w:pStyle w:val="NormalLtBlueBackground"/>
      </w:pPr>
    </w:p>
    <w:p w14:paraId="19D2B079" w14:textId="746ECD2C" w:rsidR="00012DB0" w:rsidRPr="0022467A" w:rsidRDefault="00012DB0" w:rsidP="000927B8">
      <w:pPr>
        <w:pStyle w:val="ListParagraph"/>
        <w:numPr>
          <w:ilvl w:val="0"/>
          <w:numId w:val="17"/>
        </w:numPr>
        <w:ind w:left="270" w:hanging="270"/>
        <w:rPr>
          <w:b/>
          <w:bCs/>
        </w:rPr>
      </w:pPr>
      <w:r w:rsidRPr="0022467A">
        <w:rPr>
          <w:b/>
          <w:bCs/>
        </w:rPr>
        <w:t>Just providing information.</w:t>
      </w:r>
    </w:p>
    <w:p w14:paraId="12DB6A4B" w14:textId="77777777" w:rsidR="00012DB0" w:rsidRDefault="00012DB0" w:rsidP="00B94C9F">
      <w:pPr>
        <w:pStyle w:val="AddressBlockDate"/>
        <w:sectPr w:rsidR="00012DB0" w:rsidSect="000927B8">
          <w:type w:val="continuous"/>
          <w:pgSz w:w="12240" w:h="15840"/>
          <w:pgMar w:top="720" w:right="720" w:bottom="720" w:left="720" w:header="432" w:footer="518" w:gutter="0"/>
          <w:cols w:num="4" w:space="144" w:equalWidth="0">
            <w:col w:w="2592" w:space="144"/>
            <w:col w:w="3168" w:space="144"/>
            <w:col w:w="2880" w:space="144"/>
            <w:col w:w="1728"/>
          </w:cols>
          <w:titlePg/>
          <w:docGrid w:linePitch="360"/>
        </w:sectPr>
      </w:pPr>
    </w:p>
    <w:p w14:paraId="0104FBA9" w14:textId="73AFB818" w:rsidR="009E769E" w:rsidRDefault="0022467A" w:rsidP="00427A28">
      <w:pPr>
        <w:spacing w:before="240"/>
        <w:rPr>
          <w:b/>
          <w:bCs/>
        </w:rPr>
      </w:pPr>
      <w:r w:rsidRPr="0022467A">
        <w:rPr>
          <w:b/>
          <w:bCs/>
        </w:rPr>
        <w:t>Instructions or questions from physician/NP:</w:t>
      </w:r>
    </w:p>
    <w:p w14:paraId="3736696E" w14:textId="5A079A4D" w:rsidR="00427A28" w:rsidRDefault="00427A28" w:rsidP="00427A28">
      <w:pPr>
        <w:pStyle w:val="NormalLtBlueBackground"/>
      </w:pPr>
    </w:p>
    <w:p w14:paraId="70B759A1" w14:textId="44F677A4" w:rsidR="00427A28" w:rsidRDefault="00427A28" w:rsidP="00427A28">
      <w:pPr>
        <w:pStyle w:val="NormalLtBlueBackground"/>
      </w:pPr>
    </w:p>
    <w:p w14:paraId="3E5895AF" w14:textId="77777777" w:rsidR="00427A28" w:rsidRPr="00427A28" w:rsidRDefault="00427A28" w:rsidP="00427A28">
      <w:pPr>
        <w:pStyle w:val="NormalLtBlueBackground"/>
      </w:pPr>
    </w:p>
    <w:p w14:paraId="0BF27C88" w14:textId="5C5C4B0A" w:rsidR="009509F3" w:rsidRDefault="009509F3" w:rsidP="009509F3">
      <w:pPr>
        <w:pStyle w:val="Heading2"/>
        <w:spacing w:before="0"/>
      </w:pPr>
      <w:r>
        <w:lastRenderedPageBreak/>
        <w:t>Criteria</w:t>
      </w:r>
    </w:p>
    <w:p w14:paraId="5BB7977F" w14:textId="497744D5" w:rsidR="009509F3" w:rsidRPr="009509F3" w:rsidRDefault="009509F3" w:rsidP="00427A28">
      <w:pPr>
        <w:spacing w:after="120"/>
      </w:pPr>
      <w:r w:rsidRPr="009509F3">
        <w:t xml:space="preserve">Indicate which of the following criteria are </w:t>
      </w:r>
      <w:r w:rsidR="008410D2">
        <w:t>applicable</w:t>
      </w:r>
      <w:r w:rsidRPr="009509F3">
        <w:t>.</w:t>
      </w:r>
    </w:p>
    <w:p w14:paraId="0C8AC51E" w14:textId="77777777" w:rsidR="009509F3" w:rsidRDefault="009509F3" w:rsidP="009509F3">
      <w:pPr>
        <w:pStyle w:val="NormalLtBlueBackground"/>
        <w:rPr>
          <w:b/>
          <w:bCs/>
          <w:sz w:val="20"/>
          <w:szCs w:val="20"/>
        </w:rPr>
        <w:sectPr w:rsidR="009509F3" w:rsidSect="00B87D9D">
          <w:type w:val="continuous"/>
          <w:pgSz w:w="12240" w:h="15840"/>
          <w:pgMar w:top="720" w:right="720" w:bottom="720" w:left="720" w:header="576" w:footer="288" w:gutter="0"/>
          <w:cols w:space="720"/>
          <w:titlePg/>
          <w:docGrid w:linePitch="360"/>
        </w:sectPr>
      </w:pPr>
    </w:p>
    <w:p w14:paraId="2137486C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Mental Status:</w:t>
      </w:r>
    </w:p>
    <w:p w14:paraId="22A013F7" w14:textId="2D62D0F9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confusion</w:t>
      </w:r>
    </w:p>
    <w:p w14:paraId="722AB90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New onset of delirium </w:t>
      </w:r>
    </w:p>
    <w:p w14:paraId="6C093AA0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behavioral symptoms</w:t>
      </w:r>
    </w:p>
    <w:p w14:paraId="391AFA5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Altered level of consciousness</w:t>
      </w:r>
    </w:p>
    <w:p w14:paraId="5B02E34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18D6D8F1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Functional Status:</w:t>
      </w:r>
    </w:p>
    <w:p w14:paraId="054D527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Needs more assistance with ADLs</w:t>
      </w:r>
    </w:p>
    <w:p w14:paraId="026192E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Decreased mobility</w:t>
      </w:r>
    </w:p>
    <w:p w14:paraId="744E2C9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Fall, gait disturbance</w:t>
      </w:r>
    </w:p>
    <w:p w14:paraId="76119A4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Weakness or hemiparesis</w:t>
      </w:r>
    </w:p>
    <w:p w14:paraId="1C58D5F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Slurred speech</w:t>
      </w:r>
    </w:p>
    <w:p w14:paraId="1715FAF1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Trouble swallowing</w:t>
      </w:r>
    </w:p>
    <w:p w14:paraId="4148B396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Other, describe: </w:t>
      </w:r>
    </w:p>
    <w:p w14:paraId="1D1E58A3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Eye/Ear:</w:t>
      </w:r>
    </w:p>
    <w:p w14:paraId="303B2235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Vision loss (partial/complete)</w:t>
      </w:r>
    </w:p>
    <w:p w14:paraId="679C1F8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Pus from one or both eyes</w:t>
      </w:r>
    </w:p>
    <w:p w14:paraId="6B7324F5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conjunctival swelling</w:t>
      </w:r>
    </w:p>
    <w:p w14:paraId="3B5DC8CF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conjunctival pain</w:t>
      </w:r>
    </w:p>
    <w:p w14:paraId="17ED862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Itching of one or both eyes</w:t>
      </w:r>
    </w:p>
    <w:p w14:paraId="0E3FDDD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Redness of one or both eyes</w:t>
      </w:r>
    </w:p>
    <w:p w14:paraId="432EFF0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Bleeding from the ear canal</w:t>
      </w:r>
    </w:p>
    <w:p w14:paraId="7CFAEC5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Discharge from the ear canal, describe:</w:t>
      </w:r>
    </w:p>
    <w:p w14:paraId="414A7B6F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Acute hearing loss</w:t>
      </w:r>
    </w:p>
    <w:p w14:paraId="616E2E75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Wax impaction</w:t>
      </w:r>
    </w:p>
    <w:p w14:paraId="5AF9363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Ringing, or other noise in the ears</w:t>
      </w:r>
    </w:p>
    <w:p w14:paraId="25A2A60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Pain of external or internal ear(s)</w:t>
      </w:r>
    </w:p>
    <w:p w14:paraId="6BC8AC5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0C88763A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Nose/Mouth/Throat:</w:t>
      </w:r>
    </w:p>
    <w:p w14:paraId="6A2C42D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Nasal discharge, describe color and consistency:</w:t>
      </w:r>
    </w:p>
    <w:p w14:paraId="3F0D460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Nasal congestion</w:t>
      </w:r>
    </w:p>
    <w:p w14:paraId="7B43D05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Nosebleed</w:t>
      </w:r>
    </w:p>
    <w:p w14:paraId="739D2925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Sneezing</w:t>
      </w:r>
    </w:p>
    <w:p w14:paraId="6F40547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Toothache</w:t>
      </w:r>
    </w:p>
    <w:p w14:paraId="11F56C51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Inflamed oral mucosa with raised white patches</w:t>
      </w:r>
    </w:p>
    <w:p w14:paraId="0F49287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Sore throat, hoarseness, or difficulty swallowing </w:t>
      </w:r>
    </w:p>
    <w:p w14:paraId="04A2D45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Swollen or tender glands in the neck</w:t>
      </w:r>
    </w:p>
    <w:p w14:paraId="75B90FC1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579E4C82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Cardiac/Respiratory System:</w:t>
      </w:r>
    </w:p>
    <w:p w14:paraId="6EE9F88E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Chest pain/tightness, describe:</w:t>
      </w:r>
    </w:p>
    <w:p w14:paraId="20F15DE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Abnormal heart sounds</w:t>
      </w:r>
    </w:p>
    <w:p w14:paraId="66ACBD70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Edema (different from baseline)</w:t>
      </w:r>
    </w:p>
    <w:p w14:paraId="0BEC4CF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Dizziness or lightheadedness</w:t>
      </w:r>
    </w:p>
    <w:p w14:paraId="0350E943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Shortness of breath</w:t>
      </w:r>
    </w:p>
    <w:p w14:paraId="521160C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Labored breathing</w:t>
      </w:r>
    </w:p>
    <w:p w14:paraId="7FBB211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Abnormal lung sounds</w:t>
      </w:r>
    </w:p>
    <w:p w14:paraId="48F15BE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Cough (productive/non-productive)</w:t>
      </w:r>
    </w:p>
    <w:p w14:paraId="6E60749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Coughing up blood (hemoptysis)</w:t>
      </w:r>
    </w:p>
    <w:p w14:paraId="056537A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Purulent sputum production</w:t>
      </w:r>
    </w:p>
    <w:p w14:paraId="211A27B8" w14:textId="17959726" w:rsid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</w:t>
      </w:r>
      <w:r>
        <w:rPr>
          <w:sz w:val="20"/>
          <w:szCs w:val="20"/>
        </w:rPr>
        <w:br w:type="column"/>
      </w:r>
    </w:p>
    <w:p w14:paraId="7BFE10CC" w14:textId="57E705FF" w:rsidR="009509F3" w:rsidRDefault="009509F3" w:rsidP="009E769E">
      <w:pPr>
        <w:spacing w:before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D299CCA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070A10A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BDEC430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1771702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8FAD37C" w14:textId="77777777" w:rsidR="009509F3" w:rsidRDefault="009509F3" w:rsidP="009509F3">
      <w:pPr>
        <w:spacing w:line="160" w:lineRule="exact"/>
        <w:rPr>
          <w:sz w:val="20"/>
          <w:szCs w:val="20"/>
        </w:rPr>
      </w:pPr>
    </w:p>
    <w:p w14:paraId="30BA7FFE" w14:textId="77777777" w:rsidR="009509F3" w:rsidRDefault="009509F3" w:rsidP="009E769E">
      <w:pPr>
        <w:spacing w:before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DCD0C0F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E54A505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04B772C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A27C253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256E735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AF0BC3D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7047D91" w14:textId="77777777" w:rsidR="009509F3" w:rsidRDefault="009509F3" w:rsidP="009E769E">
      <w:pPr>
        <w:spacing w:before="240" w:line="160" w:lineRule="exact"/>
        <w:rPr>
          <w:sz w:val="20"/>
          <w:szCs w:val="20"/>
        </w:rPr>
      </w:pPr>
    </w:p>
    <w:p w14:paraId="40723DC9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9B928C0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F5D3AB2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6A19CB3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105574B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4F2B10A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D7E8979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A6CD3AE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C018344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115A55D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675BC92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DD01A70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392F5A8" w14:textId="77777777" w:rsidR="009509F3" w:rsidRDefault="009509F3" w:rsidP="009509F3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6C961E4" w14:textId="77777777" w:rsidR="009509F3" w:rsidRDefault="009509F3" w:rsidP="009E769E">
      <w:pPr>
        <w:spacing w:before="120" w:line="160" w:lineRule="exact"/>
        <w:rPr>
          <w:sz w:val="20"/>
          <w:szCs w:val="20"/>
        </w:rPr>
      </w:pPr>
    </w:p>
    <w:p w14:paraId="60D44A05" w14:textId="77777777" w:rsidR="009E769E" w:rsidRDefault="009E769E" w:rsidP="00B17D30">
      <w:pPr>
        <w:spacing w:before="12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5D128A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872A7B2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6EF2EBC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9796D0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F66CBEF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5C2B096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384A9E5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DEFD7DE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B5B2BEE" w14:textId="67AB4630" w:rsidR="009509F3" w:rsidRDefault="009509F3" w:rsidP="009509F3">
      <w:pPr>
        <w:spacing w:line="160" w:lineRule="exact"/>
        <w:rPr>
          <w:sz w:val="20"/>
          <w:szCs w:val="20"/>
        </w:rPr>
      </w:pPr>
    </w:p>
    <w:p w14:paraId="0298ABE0" w14:textId="77777777" w:rsidR="009E769E" w:rsidRDefault="009E769E" w:rsidP="009E769E">
      <w:pPr>
        <w:spacing w:before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626915D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C673012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CE8AE0D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47F72A3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21480C2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392A019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501F4A9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364FC5C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D95AA43" w14:textId="04DBAF99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726196D" w14:textId="77777777" w:rsidR="00427A28" w:rsidRDefault="00427A28" w:rsidP="00427A28">
      <w:pPr>
        <w:spacing w:after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ACE8D74" w14:textId="6BAA60AF" w:rsidR="009509F3" w:rsidRPr="00427A28" w:rsidRDefault="009509F3" w:rsidP="00427A28">
      <w:pPr>
        <w:pStyle w:val="NormalLtBlueBackground"/>
        <w:rPr>
          <w:b/>
          <w:bCs/>
        </w:rPr>
      </w:pPr>
      <w:r w:rsidRPr="00427A28">
        <w:rPr>
          <w:b/>
          <w:bCs/>
          <w:sz w:val="20"/>
          <w:szCs w:val="20"/>
        </w:rPr>
        <w:t>GI/Abdomen:</w:t>
      </w:r>
    </w:p>
    <w:p w14:paraId="21155FD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Nausea</w:t>
      </w:r>
    </w:p>
    <w:p w14:paraId="4C0AF753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Vomiting (# of episodes/24 hours ___)</w:t>
      </w:r>
    </w:p>
    <w:p w14:paraId="5BBF0FC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Diarrhea (# of episodes/24 hours ___)</w:t>
      </w:r>
    </w:p>
    <w:p w14:paraId="4BCD4352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stool incontinence</w:t>
      </w:r>
    </w:p>
    <w:p w14:paraId="1C9C8E90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Rectal bleeding or blood in stool</w:t>
      </w:r>
    </w:p>
    <w:p w14:paraId="3D15E1C3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Decreased appetite</w:t>
      </w:r>
    </w:p>
    <w:p w14:paraId="0B82B93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Abdominal pain / tenderness</w:t>
      </w:r>
    </w:p>
    <w:p w14:paraId="3107BEAF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Distended abdomen</w:t>
      </w:r>
    </w:p>
    <w:p w14:paraId="112AFB4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Decreased bowel sounds                                           </w:t>
      </w:r>
    </w:p>
    <w:p w14:paraId="38F73D2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Constipation</w:t>
      </w:r>
    </w:p>
    <w:p w14:paraId="7FF27B0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14679929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Urine/Genitourinary Tract:</w:t>
      </w:r>
    </w:p>
    <w:p w14:paraId="656B820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Painful urination (dysuria)</w:t>
      </w:r>
    </w:p>
    <w:p w14:paraId="6869037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urination frequency</w:t>
      </w:r>
    </w:p>
    <w:p w14:paraId="1FB7B94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urination urgency</w:t>
      </w:r>
    </w:p>
    <w:p w14:paraId="664C0E6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New/worsening incontinence</w:t>
      </w:r>
    </w:p>
    <w:p w14:paraId="0ED2041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Flank pain (costovertebral angle (CVA) tenderness)</w:t>
      </w:r>
    </w:p>
    <w:p w14:paraId="29F41C22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Suprapubic pain</w:t>
      </w:r>
    </w:p>
    <w:p w14:paraId="14E8112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Hesitancy or decreased urine output</w:t>
      </w:r>
    </w:p>
    <w:p w14:paraId="25E6E5F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Blood in urine (gross hematuria)</w:t>
      </w:r>
    </w:p>
    <w:p w14:paraId="2611755F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Cloudy or concentrated urine</w:t>
      </w:r>
    </w:p>
    <w:p w14:paraId="06D09748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Foul-smelling urine</w:t>
      </w:r>
    </w:p>
    <w:p w14:paraId="0B484980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Pain, tenderness, or swelling of the testes, epididymis, or prostate</w:t>
      </w:r>
    </w:p>
    <w:p w14:paraId="6F386AA5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Redness, edema, or excoriation of female external genitalia</w:t>
      </w:r>
    </w:p>
    <w:p w14:paraId="6260302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Discharge from the penis or vagina</w:t>
      </w:r>
    </w:p>
    <w:p w14:paraId="1F243DE2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4C66C84A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Skin/Soft Tissue:</w:t>
      </w:r>
    </w:p>
    <w:p w14:paraId="1E1E99C6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purulent drainage at a wound, skin, or soft-tissue site</w:t>
      </w:r>
    </w:p>
    <w:p w14:paraId="16FE0112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redness at site</w:t>
      </w:r>
    </w:p>
    <w:p w14:paraId="297BD59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tenderness/pain at site</w:t>
      </w:r>
    </w:p>
    <w:p w14:paraId="0EBE220E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warmth at site</w:t>
      </w:r>
    </w:p>
    <w:p w14:paraId="2F2D33E6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swelling at site</w:t>
      </w:r>
    </w:p>
    <w:p w14:paraId="742CDCF6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New/increasing serous drainage at site</w:t>
      </w:r>
    </w:p>
    <w:p w14:paraId="7825C47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Rash, describe:</w:t>
      </w:r>
    </w:p>
    <w:p w14:paraId="5BEF409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Lesion, describe: </w:t>
      </w:r>
    </w:p>
    <w:p w14:paraId="048D59E4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Itching, describe area and intensity:</w:t>
      </w:r>
    </w:p>
    <w:p w14:paraId="3DBE376D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Other, describe:</w:t>
      </w:r>
    </w:p>
    <w:p w14:paraId="456121E5" w14:textId="77777777" w:rsidR="009509F3" w:rsidRPr="009509F3" w:rsidRDefault="009509F3" w:rsidP="009509F3">
      <w:pPr>
        <w:pStyle w:val="NormalLtBlueBackground"/>
        <w:rPr>
          <w:b/>
          <w:bCs/>
          <w:sz w:val="20"/>
          <w:szCs w:val="20"/>
        </w:rPr>
      </w:pPr>
      <w:r w:rsidRPr="009509F3">
        <w:rPr>
          <w:b/>
          <w:bCs/>
          <w:sz w:val="20"/>
          <w:szCs w:val="20"/>
        </w:rPr>
        <w:t>Other Issues:</w:t>
      </w:r>
    </w:p>
    <w:p w14:paraId="3A5E2B1A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 xml:space="preserve">Fever or hypothermia (different from baseline) </w:t>
      </w:r>
    </w:p>
    <w:p w14:paraId="49A86747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Shaking chills (rigors)</w:t>
      </w:r>
    </w:p>
    <w:p w14:paraId="5C8ED8AC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Headache</w:t>
      </w:r>
    </w:p>
    <w:p w14:paraId="6F1B1C11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Fainting (syncopal episode)</w:t>
      </w:r>
    </w:p>
    <w:p w14:paraId="7E10B35B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Sleep disturbance, describe:</w:t>
      </w:r>
    </w:p>
    <w:p w14:paraId="61BD9B93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Seizure or convulsions</w:t>
      </w:r>
    </w:p>
    <w:p w14:paraId="4206376F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Sprain or strain</w:t>
      </w:r>
    </w:p>
    <w:p w14:paraId="03897FC9" w14:textId="77777777" w:rsidR="009509F3" w:rsidRPr="009509F3" w:rsidRDefault="009509F3" w:rsidP="009509F3">
      <w:pPr>
        <w:spacing w:line="160" w:lineRule="exact"/>
        <w:rPr>
          <w:sz w:val="20"/>
          <w:szCs w:val="20"/>
        </w:rPr>
      </w:pPr>
      <w:r w:rsidRPr="009509F3">
        <w:rPr>
          <w:sz w:val="20"/>
          <w:szCs w:val="20"/>
        </w:rPr>
        <w:t>Dislocation or fracture</w:t>
      </w:r>
    </w:p>
    <w:p w14:paraId="09B6059A" w14:textId="4CF7E90F" w:rsidR="009509F3" w:rsidRPr="009509F3" w:rsidRDefault="009509F3" w:rsidP="009509F3">
      <w:pPr>
        <w:spacing w:line="160" w:lineRule="exact"/>
      </w:pPr>
      <w:r w:rsidRPr="009509F3">
        <w:rPr>
          <w:sz w:val="20"/>
          <w:szCs w:val="20"/>
        </w:rPr>
        <w:t>Other, describe:</w:t>
      </w:r>
      <w:r>
        <w:rPr>
          <w:sz w:val="20"/>
          <w:szCs w:val="20"/>
        </w:rPr>
        <w:tab/>
      </w:r>
    </w:p>
    <w:p w14:paraId="0D1A4119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br w:type="column"/>
      </w:r>
    </w:p>
    <w:p w14:paraId="4340145A" w14:textId="77777777" w:rsidR="009E769E" w:rsidRDefault="009E769E" w:rsidP="009E769E">
      <w:pPr>
        <w:spacing w:before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C59AA59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6E8D027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C864E6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D01575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833C719" w14:textId="3F71D4E6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569D03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765A86C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1FAF3ED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36CA9E3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ABE1452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417DA8A" w14:textId="77777777" w:rsidR="009E769E" w:rsidRDefault="009E769E" w:rsidP="009E769E">
      <w:pPr>
        <w:spacing w:before="120" w:line="160" w:lineRule="exact"/>
        <w:rPr>
          <w:sz w:val="20"/>
          <w:szCs w:val="20"/>
        </w:rPr>
      </w:pPr>
    </w:p>
    <w:p w14:paraId="53A4A1BF" w14:textId="0227CA76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DDDECDB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5D490E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6C7FE27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16E1154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69BCAC3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1BE6F6F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1C5D1F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D13AB25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69984CE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A88AEEC" w14:textId="77777777" w:rsidR="009E769E" w:rsidRDefault="009E769E" w:rsidP="008410D2">
      <w:pPr>
        <w:spacing w:before="20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8AB76A4" w14:textId="77777777" w:rsidR="009E769E" w:rsidRDefault="009E769E" w:rsidP="008410D2">
      <w:pPr>
        <w:spacing w:before="20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4F3426C" w14:textId="77777777" w:rsidR="009E769E" w:rsidRDefault="009E769E" w:rsidP="008410D2">
      <w:pPr>
        <w:spacing w:before="20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348291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725C2027" w14:textId="77777777" w:rsidR="009E769E" w:rsidRDefault="009E769E" w:rsidP="008410D2">
      <w:pPr>
        <w:spacing w:before="240" w:line="160" w:lineRule="exact"/>
        <w:rPr>
          <w:sz w:val="20"/>
          <w:szCs w:val="20"/>
        </w:rPr>
      </w:pPr>
    </w:p>
    <w:p w14:paraId="534A7419" w14:textId="77777777" w:rsidR="009E769E" w:rsidRDefault="009E769E" w:rsidP="00B17D30">
      <w:pPr>
        <w:spacing w:before="12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A54CDB4" w14:textId="77777777" w:rsidR="009E769E" w:rsidRDefault="009E769E" w:rsidP="00B17D30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2645E7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F87C5AD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6B779A1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7C1F207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66EB68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05D5DE4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8E7CF8B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8BA4599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011C78F" w14:textId="77777777" w:rsidR="009E769E" w:rsidRDefault="009E769E" w:rsidP="009E769E">
      <w:pPr>
        <w:spacing w:line="160" w:lineRule="exact"/>
        <w:rPr>
          <w:sz w:val="20"/>
          <w:szCs w:val="20"/>
        </w:rPr>
      </w:pPr>
    </w:p>
    <w:p w14:paraId="25219E67" w14:textId="77777777" w:rsidR="009E769E" w:rsidRDefault="009E769E" w:rsidP="009E769E">
      <w:pPr>
        <w:spacing w:before="240"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15C6AD03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01E80C88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E3578FA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246ED1D0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4A73CB83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57534E35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31EC3D7E" w14:textId="77777777" w:rsidR="009E769E" w:rsidRDefault="009E769E" w:rsidP="009E769E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_____</w:t>
      </w:r>
    </w:p>
    <w:p w14:paraId="66EBEE0B" w14:textId="195CF486" w:rsidR="009E769E" w:rsidRDefault="009E769E" w:rsidP="009E769E">
      <w:pPr>
        <w:spacing w:line="160" w:lineRule="exact"/>
        <w:rPr>
          <w:sz w:val="20"/>
          <w:szCs w:val="20"/>
        </w:rPr>
        <w:sectPr w:rsidR="009E769E" w:rsidSect="009509F3">
          <w:type w:val="continuous"/>
          <w:pgSz w:w="12240" w:h="15840"/>
          <w:pgMar w:top="720" w:right="720" w:bottom="720" w:left="720" w:header="576" w:footer="288" w:gutter="0"/>
          <w:cols w:num="4" w:space="192" w:equalWidth="0">
            <w:col w:w="4320" w:space="192"/>
            <w:col w:w="720" w:space="192"/>
            <w:col w:w="4464" w:space="192"/>
            <w:col w:w="720"/>
          </w:cols>
          <w:titlePg/>
          <w:docGrid w:linePitch="360"/>
        </w:sectPr>
      </w:pPr>
      <w:r>
        <w:rPr>
          <w:sz w:val="20"/>
          <w:szCs w:val="20"/>
        </w:rPr>
        <w:t>_____</w:t>
      </w:r>
    </w:p>
    <w:p w14:paraId="0024AB62" w14:textId="77777777" w:rsidR="00CC4911" w:rsidRPr="00E50BB1" w:rsidRDefault="00CC4911" w:rsidP="00427A28"/>
    <w:sectPr w:rsidR="00CC4911" w:rsidRPr="00E50BB1" w:rsidSect="00B87D9D">
      <w:type w:val="continuous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010C" w14:textId="77777777" w:rsidR="007E0D2C" w:rsidRDefault="007E0D2C" w:rsidP="00012DB0">
      <w:r>
        <w:separator/>
      </w:r>
    </w:p>
  </w:endnote>
  <w:endnote w:type="continuationSeparator" w:id="0">
    <w:p w14:paraId="5067F0B1" w14:textId="77777777" w:rsidR="007E0D2C" w:rsidRDefault="007E0D2C" w:rsidP="0001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caps/>
        <w:color w:val="003865" w:themeColor="text1"/>
        <w:spacing w:val="40"/>
        <w:sz w:val="16"/>
        <w:szCs w:val="16"/>
      </w:rPr>
      <w:id w:val="1416353500"/>
      <w:docPartObj>
        <w:docPartGallery w:val="Page Numbers (Bottom of Page)"/>
        <w:docPartUnique/>
      </w:docPartObj>
    </w:sdtPr>
    <w:sdtEndPr>
      <w:rPr>
        <w:sz w:val="20"/>
        <w:szCs w:val="24"/>
      </w:rPr>
    </w:sdtEndPr>
    <w:sdtContent>
      <w:p w14:paraId="37F88412" w14:textId="45950737" w:rsidR="00427A28" w:rsidRPr="00427A28" w:rsidRDefault="00427A28" w:rsidP="00427A28">
        <w:pPr>
          <w:pStyle w:val="NormalSmall"/>
          <w:spacing w:before="0" w:after="0"/>
          <w:rPr>
            <w:sz w:val="16"/>
            <w:szCs w:val="16"/>
          </w:rPr>
        </w:pPr>
        <w:r w:rsidRPr="00427A28">
          <w:rPr>
            <w:sz w:val="16"/>
            <w:szCs w:val="16"/>
          </w:rPr>
          <w:t>American Medical Directors Association Know-it-</w:t>
        </w:r>
        <w:proofErr w:type="spellStart"/>
        <w:r w:rsidRPr="00427A28">
          <w:rPr>
            <w:sz w:val="16"/>
            <w:szCs w:val="16"/>
          </w:rPr>
          <w:t>AllTM</w:t>
        </w:r>
        <w:proofErr w:type="spellEnd"/>
        <w:r w:rsidRPr="00427A28">
          <w:rPr>
            <w:sz w:val="16"/>
            <w:szCs w:val="16"/>
          </w:rPr>
          <w:t xml:space="preserve"> When You’re Called Diagnosing System. Copyright © 2011.</w:t>
        </w:r>
      </w:p>
      <w:p w14:paraId="53EF7C1C" w14:textId="2EB74D03" w:rsidR="00427A28" w:rsidRPr="00427A28" w:rsidRDefault="00427A28" w:rsidP="00427A28">
        <w:pPr>
          <w:pStyle w:val="NormalSmall"/>
          <w:spacing w:before="0" w:after="0"/>
          <w:rPr>
            <w:sz w:val="16"/>
            <w:szCs w:val="20"/>
          </w:rPr>
        </w:pPr>
        <w:r w:rsidRPr="00427A28">
          <w:rPr>
            <w:sz w:val="16"/>
            <w:szCs w:val="20"/>
          </w:rPr>
          <w:t xml:space="preserve">Loeb M, et al. Development of Minimum Criteria for the Initiation of Antibiotics in Residents of Long-Term Care Facilities: Results of a Consensus Conference. </w:t>
        </w:r>
        <w:r w:rsidR="00B17D30">
          <w:rPr>
            <w:sz w:val="16"/>
            <w:szCs w:val="20"/>
          </w:rPr>
          <w:br/>
        </w:r>
        <w:r w:rsidRPr="00427A28">
          <w:rPr>
            <w:sz w:val="16"/>
            <w:szCs w:val="20"/>
          </w:rPr>
          <w:t>Inf Control Hosp Epi. 2001; 22:120-4.</w:t>
        </w:r>
      </w:p>
      <w:p w14:paraId="113BBA9E" w14:textId="25791949" w:rsidR="00427A28" w:rsidRPr="00427A28" w:rsidRDefault="00427A28" w:rsidP="00427A28">
        <w:pPr>
          <w:pStyle w:val="NormalSmall"/>
          <w:spacing w:before="0" w:after="0"/>
          <w:rPr>
            <w:sz w:val="16"/>
            <w:szCs w:val="20"/>
          </w:rPr>
        </w:pPr>
        <w:r w:rsidRPr="00427A28">
          <w:rPr>
            <w:sz w:val="16"/>
            <w:szCs w:val="20"/>
          </w:rPr>
          <w:t>Stone ND, et al. Surveillance Definitions of Infections in Long-Term Care Facilities: Revisiting the McGeer Criteria. Inf Control Hosp Epi. 2012; 33: 965-77.</w:t>
        </w:r>
      </w:p>
      <w:p w14:paraId="492750BF" w14:textId="2448A056" w:rsidR="000F7548" w:rsidRDefault="000F7548" w:rsidP="009E769E">
        <w:pPr>
          <w:pStyle w:val="Header"/>
          <w:spacing w:before="120" w:after="12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C08C0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653F" w14:textId="214C0E3F" w:rsidR="00427A28" w:rsidRPr="00006714" w:rsidRDefault="00427A28" w:rsidP="00427A28">
    <w:pPr>
      <w:pStyle w:val="AddressBlockDate"/>
      <w:spacing w:before="0" w:after="0"/>
      <w:rPr>
        <w:i/>
        <w:iCs/>
      </w:rPr>
    </w:pPr>
    <w:r w:rsidRPr="00DA20CB">
      <w:br/>
    </w:r>
    <w:hyperlink r:id="rId1" w:history="1">
      <w:r w:rsidRPr="00427A28">
        <w:rPr>
          <w:rStyle w:val="Hyperlink"/>
          <w:sz w:val="18"/>
          <w:szCs w:val="18"/>
        </w:rPr>
        <w:t>health.stewardship@state.mn.us</w:t>
      </w:r>
    </w:hyperlink>
    <w:r w:rsidRPr="00427A28">
      <w:rPr>
        <w:sz w:val="18"/>
        <w:szCs w:val="18"/>
      </w:rPr>
      <w:br/>
    </w:r>
    <w:r w:rsidR="00006714">
      <w:rPr>
        <w:sz w:val="18"/>
        <w:szCs w:val="18"/>
      </w:rPr>
      <w:t>4</w:t>
    </w:r>
    <w:r w:rsidRPr="00427A28">
      <w:rPr>
        <w:sz w:val="18"/>
        <w:szCs w:val="18"/>
      </w:rPr>
      <w:t>/1</w:t>
    </w:r>
    <w:r w:rsidR="00006714">
      <w:rPr>
        <w:sz w:val="18"/>
        <w:szCs w:val="18"/>
      </w:rPr>
      <w:t>8</w:t>
    </w:r>
    <w:r w:rsidRPr="00427A28">
      <w:rPr>
        <w:sz w:val="18"/>
        <w:szCs w:val="18"/>
      </w:rPr>
      <w:t>/23</w:t>
    </w:r>
    <w:r w:rsidRPr="00427A28">
      <w:rPr>
        <w:sz w:val="18"/>
        <w:szCs w:val="18"/>
      </w:rPr>
      <w:ptab w:relativeTo="margin" w:alignment="center" w:leader="none"/>
    </w:r>
    <w:sdt>
      <w:sdtPr>
        <w:id w:val="-79768000"/>
        <w:docPartObj>
          <w:docPartGallery w:val="Page Numbers (Bottom of Page)"/>
          <w:docPartUnique/>
        </w:docPartObj>
      </w:sdtPr>
      <w:sdtEndPr>
        <w:rPr>
          <w:rStyle w:val="HeaderChar"/>
          <w:caps/>
          <w:color w:val="003865" w:themeColor="text1"/>
          <w:spacing w:val="40"/>
        </w:rPr>
      </w:sdtEndPr>
      <w:sdtContent>
        <w:r w:rsidR="00B45CED" w:rsidRPr="00EE4C86">
          <w:rPr>
            <w:rStyle w:val="HeaderChar"/>
          </w:rPr>
          <w:fldChar w:fldCharType="begin"/>
        </w:r>
        <w:r w:rsidR="00B45CED" w:rsidRPr="00EE4C86">
          <w:rPr>
            <w:rStyle w:val="HeaderChar"/>
          </w:rPr>
          <w:instrText xml:space="preserve"> PAGE   \* MERGEFORMAT </w:instrText>
        </w:r>
        <w:r w:rsidR="00B45CED" w:rsidRPr="00EE4C86">
          <w:rPr>
            <w:rStyle w:val="HeaderChar"/>
          </w:rPr>
          <w:fldChar w:fldCharType="separate"/>
        </w:r>
        <w:r w:rsidR="00EC08C0">
          <w:rPr>
            <w:rStyle w:val="HeaderChar"/>
            <w:noProof/>
          </w:rPr>
          <w:t>1</w:t>
        </w:r>
        <w:r w:rsidR="00B45CED" w:rsidRPr="00EE4C86">
          <w:rPr>
            <w:rStyle w:val="HeaderChar"/>
          </w:rPr>
          <w:fldChar w:fldCharType="end"/>
        </w:r>
      </w:sdtContent>
    </w:sdt>
    <w:r w:rsidRPr="00006714">
      <w:rPr>
        <w:rStyle w:val="HeaderChar"/>
        <w:i/>
        <w:iCs/>
      </w:rPr>
      <w:ptab w:relativeTo="margin" w:alignment="right" w:leader="none"/>
    </w:r>
    <w:r w:rsidRPr="00006714">
      <w:rPr>
        <w:i/>
        <w:iCs/>
        <w:sz w:val="18"/>
        <w:szCs w:val="18"/>
      </w:rPr>
      <w:t>To obtain this information in a different format, call:</w:t>
    </w:r>
    <w:r w:rsidR="00006714" w:rsidRPr="00006714">
      <w:rPr>
        <w:i/>
        <w:iCs/>
        <w:sz w:val="18"/>
        <w:szCs w:val="18"/>
      </w:rPr>
      <w:t xml:space="preserve"> </w:t>
    </w:r>
    <w:r w:rsidRPr="00006714">
      <w:rPr>
        <w:i/>
        <w:iCs/>
        <w:sz w:val="18"/>
        <w:szCs w:val="18"/>
      </w:rPr>
      <w:t>651-201-5414.</w:t>
    </w:r>
  </w:p>
  <w:p w14:paraId="4643F0AA" w14:textId="516AE5EC" w:rsidR="00B45CED" w:rsidRPr="00EE4C86" w:rsidRDefault="00B45CED" w:rsidP="00427A28">
    <w:pPr>
      <w:pStyle w:val="AddressBlockDate"/>
      <w:spacing w:before="0" w:after="0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3134" w14:textId="77777777" w:rsidR="007E0D2C" w:rsidRDefault="007E0D2C" w:rsidP="00012DB0">
      <w:r>
        <w:separator/>
      </w:r>
    </w:p>
  </w:footnote>
  <w:footnote w:type="continuationSeparator" w:id="0">
    <w:p w14:paraId="6B1442FA" w14:textId="77777777" w:rsidR="007E0D2C" w:rsidRDefault="007E0D2C" w:rsidP="0001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AE1F" w14:textId="0C839355" w:rsidR="00782710" w:rsidRPr="00B87D9D" w:rsidRDefault="00B87D9D" w:rsidP="009E769E">
    <w:pPr>
      <w:pStyle w:val="Header"/>
      <w:spacing w:before="0" w:after="240"/>
    </w:pPr>
    <w:r w:rsidRPr="00B87D9D">
      <w:t>SBAR Template for Physician/NP 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987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943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3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22F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A9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4675D3B"/>
    <w:multiLevelType w:val="hybridMultilevel"/>
    <w:tmpl w:val="AA4E01EC"/>
    <w:lvl w:ilvl="0" w:tplc="1A6287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527448723">
    <w:abstractNumId w:val="5"/>
  </w:num>
  <w:num w:numId="2" w16cid:durableId="699084338">
    <w:abstractNumId w:val="1"/>
  </w:num>
  <w:num w:numId="3" w16cid:durableId="1429354988">
    <w:abstractNumId w:val="12"/>
  </w:num>
  <w:num w:numId="4" w16cid:durableId="28802178">
    <w:abstractNumId w:val="16"/>
  </w:num>
  <w:num w:numId="5" w16cid:durableId="2142114515">
    <w:abstractNumId w:val="9"/>
  </w:num>
  <w:num w:numId="6" w16cid:durableId="1000738319">
    <w:abstractNumId w:val="8"/>
  </w:num>
  <w:num w:numId="7" w16cid:durableId="1305696947">
    <w:abstractNumId w:val="11"/>
  </w:num>
  <w:num w:numId="8" w16cid:durableId="2074767882">
    <w:abstractNumId w:val="10"/>
  </w:num>
  <w:num w:numId="9" w16cid:durableId="1599632928">
    <w:abstractNumId w:val="15"/>
  </w:num>
  <w:num w:numId="10" w16cid:durableId="1587228525">
    <w:abstractNumId w:val="14"/>
  </w:num>
  <w:num w:numId="11" w16cid:durableId="1299647187">
    <w:abstractNumId w:val="4"/>
  </w:num>
  <w:num w:numId="12" w16cid:durableId="1889605222">
    <w:abstractNumId w:val="0"/>
  </w:num>
  <w:num w:numId="13" w16cid:durableId="421226236">
    <w:abstractNumId w:val="7"/>
  </w:num>
  <w:num w:numId="14" w16cid:durableId="1460955771">
    <w:abstractNumId w:val="6"/>
  </w:num>
  <w:num w:numId="15" w16cid:durableId="2034378058">
    <w:abstractNumId w:val="3"/>
  </w:num>
  <w:num w:numId="16" w16cid:durableId="272858338">
    <w:abstractNumId w:val="2"/>
  </w:num>
  <w:num w:numId="17" w16cid:durableId="6687565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C"/>
    <w:rsid w:val="000009FC"/>
    <w:rsid w:val="00001775"/>
    <w:rsid w:val="000021B3"/>
    <w:rsid w:val="000050B3"/>
    <w:rsid w:val="0000588B"/>
    <w:rsid w:val="00006714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2DB0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7B8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C9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67A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438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17FF1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E6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0F2D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A28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BC"/>
    <w:rsid w:val="00513442"/>
    <w:rsid w:val="00513B93"/>
    <w:rsid w:val="00513C0A"/>
    <w:rsid w:val="00513C5F"/>
    <w:rsid w:val="005154B3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2CE9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026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A75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4FF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8AC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0D2C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24E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10D2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6D0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6B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9F3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33D8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69E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179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17D30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CF8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D9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1BFA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5DB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8AE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C0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752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742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BA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A8F28"/>
  <w15:docId w15:val="{ECF9ECE4-D3CB-4ACA-8D37-9F0A188E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2DB0"/>
    <w:pPr>
      <w:suppressAutoHyphens/>
      <w:spacing w:after="0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513C0A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2467A"/>
    <w:pPr>
      <w:suppressAutoHyphens/>
      <w:spacing w:before="2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2524E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2524E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13C0A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2467A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2524E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2524E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E36D0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5E7A75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2524E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012DB0"/>
    <w:pPr>
      <w:pBdr>
        <w:top w:val="single" w:sz="2" w:space="3" w:color="E9F5FF"/>
        <w:left w:val="single" w:sz="2" w:space="5" w:color="E9F5FF"/>
        <w:bottom w:val="single" w:sz="2" w:space="3" w:color="E9F5FF"/>
        <w:right w:val="single" w:sz="2" w:space="5" w:color="E9F5FF"/>
      </w:pBdr>
      <w:shd w:val="clear" w:color="auto" w:fill="D5ECFF" w:themeFill="accent1" w:themeFillTint="1A"/>
      <w:spacing w:before="0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4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.stewardship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Downloads\Template%20Fact%20Sheet%201%20col%20(7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D16CD1B4D24C9662E4B5A560E56C" ma:contentTypeVersion="4" ma:contentTypeDescription="Create a new document." ma:contentTypeScope="" ma:versionID="fc9865df0a26c74dcf3deb08011025ec">
  <xsd:schema xmlns:xsd="http://www.w3.org/2001/XMLSchema" xmlns:xs="http://www.w3.org/2001/XMLSchema" xmlns:p="http://schemas.microsoft.com/office/2006/metadata/properties" xmlns:ns2="df2126a2-45b8-4fe4-a12e-ca01e47cef14" xmlns:ns3="d9945552-50a7-4a02-864a-b64689201518" targetNamespace="http://schemas.microsoft.com/office/2006/metadata/properties" ma:root="true" ma:fieldsID="c10371fa40ce7c947cee2826384703f9" ns2:_="" ns3:_="">
    <xsd:import namespace="df2126a2-45b8-4fe4-a12e-ca01e47cef14"/>
    <xsd:import namespace="d9945552-50a7-4a02-864a-b64689201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126a2-45b8-4fe4-a12e-ca01e47ce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45552-50a7-4a02-864a-b64689201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df2126a2-45b8-4fe4-a12e-ca01e47cef1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d9945552-50a7-4a02-864a-b646892015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F60CD8-6819-435F-B5ED-904CF5576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F0AD0-1948-42E8-A880-C9D8CEF8C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126a2-45b8-4fe4-a12e-ca01e47cef14"/>
    <ds:schemaRef ds:uri="d9945552-50a7-4a02-864a-b64689201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Fact Sheet 1 col (7)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SBAR Template for Physician/NP Communication</vt:lpstr>
    </vt:vector>
  </TitlesOfParts>
  <Company>State of Minnesota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Template for Physician/NP Communication</dc:title>
  <dc:subject>SBAR Template for Physician/NP Communication</dc:subject>
  <dc:creator>Minnesota Department of Health</dc:creator>
  <cp:keywords/>
  <dc:description>Document template version 2.2</dc:description>
  <cp:lastModifiedBy>Hill, Katie (She/Her/Hers) (MDH)</cp:lastModifiedBy>
  <cp:revision>2</cp:revision>
  <cp:lastPrinted>2016-12-14T18:03:00Z</cp:lastPrinted>
  <dcterms:created xsi:type="dcterms:W3CDTF">2023-04-14T18:26:00Z</dcterms:created>
  <dcterms:modified xsi:type="dcterms:W3CDTF">2023-04-14T18:26:00Z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0x010100EA77D16CD1B4D24C9662E4B5A560E56C</vt:lpwstr>
  </property>
  <property fmtid="{D5CDD505-2E9C-101B-9397-08002B2CF9AE}" pid="3" name="_dlc_DocIdItemGuid">
    <vt:lpwstr>5625e6c6-036d-48bf-b86d-616be68688bd</vt:lpwstr>
  </property>
</Properties>
</file>